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BD78" w14:textId="77777777" w:rsidR="003224E6" w:rsidRDefault="003224E6" w:rsidP="003224E6">
      <w:pPr>
        <w:pStyle w:val="Heading2"/>
        <w:jc w:val="center"/>
        <w:rPr>
          <w:b/>
          <w:i w:val="0"/>
          <w:caps/>
          <w:sz w:val="24"/>
        </w:rPr>
      </w:pPr>
      <w:r>
        <w:rPr>
          <w:b/>
          <w:i w:val="0"/>
          <w:caps/>
          <w:noProof/>
          <w:sz w:val="24"/>
          <w:lang w:val="nb-NO" w:eastAsia="nb-NO"/>
        </w:rPr>
        <w:drawing>
          <wp:anchor distT="0" distB="0" distL="114300" distR="114300" simplePos="0" relativeHeight="251659264" behindDoc="0" locked="0" layoutInCell="1" allowOverlap="1" wp14:anchorId="52CD00FC" wp14:editId="1DAB9AC4">
            <wp:simplePos x="0" y="0"/>
            <wp:positionH relativeFrom="margin">
              <wp:align>center</wp:align>
            </wp:positionH>
            <wp:positionV relativeFrom="paragraph">
              <wp:posOffset>-259715</wp:posOffset>
            </wp:positionV>
            <wp:extent cx="1485900" cy="103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35050"/>
                    </a:xfrm>
                    <a:prstGeom prst="rect">
                      <a:avLst/>
                    </a:prstGeom>
                    <a:noFill/>
                  </pic:spPr>
                </pic:pic>
              </a:graphicData>
            </a:graphic>
            <wp14:sizeRelH relativeFrom="page">
              <wp14:pctWidth>0</wp14:pctWidth>
            </wp14:sizeRelH>
            <wp14:sizeRelV relativeFrom="page">
              <wp14:pctHeight>0</wp14:pctHeight>
            </wp14:sizeRelV>
          </wp:anchor>
        </w:drawing>
      </w:r>
    </w:p>
    <w:p w14:paraId="4D88AD30" w14:textId="77777777" w:rsidR="003224E6" w:rsidRDefault="003224E6" w:rsidP="003224E6">
      <w:pPr>
        <w:pStyle w:val="Heading2"/>
        <w:jc w:val="center"/>
        <w:rPr>
          <w:b/>
          <w:i w:val="0"/>
          <w:caps/>
          <w:sz w:val="24"/>
        </w:rPr>
      </w:pPr>
    </w:p>
    <w:p w14:paraId="0F68E960" w14:textId="77777777" w:rsidR="003224E6" w:rsidRDefault="003224E6" w:rsidP="003224E6">
      <w:pPr>
        <w:pStyle w:val="Heading2"/>
        <w:jc w:val="center"/>
        <w:rPr>
          <w:b/>
          <w:i w:val="0"/>
          <w:caps/>
          <w:sz w:val="24"/>
        </w:rPr>
      </w:pPr>
    </w:p>
    <w:p w14:paraId="46CDC0AC" w14:textId="77777777" w:rsidR="003224E6" w:rsidRDefault="003224E6" w:rsidP="003224E6">
      <w:pPr>
        <w:pStyle w:val="Heading2"/>
        <w:jc w:val="center"/>
        <w:rPr>
          <w:b/>
          <w:i w:val="0"/>
          <w:caps/>
          <w:sz w:val="24"/>
        </w:rPr>
      </w:pPr>
    </w:p>
    <w:p w14:paraId="5E65542F" w14:textId="77777777" w:rsidR="003224E6" w:rsidRDefault="003224E6" w:rsidP="003224E6">
      <w:pPr>
        <w:pStyle w:val="Heading2"/>
        <w:jc w:val="center"/>
        <w:rPr>
          <w:b/>
          <w:i w:val="0"/>
          <w:caps/>
          <w:sz w:val="24"/>
        </w:rPr>
      </w:pPr>
    </w:p>
    <w:p w14:paraId="705B76C6" w14:textId="77777777" w:rsidR="003224E6" w:rsidRPr="000C1239" w:rsidRDefault="003224E6" w:rsidP="003224E6">
      <w:pPr>
        <w:pStyle w:val="Heading1"/>
        <w:jc w:val="center"/>
        <w:rPr>
          <w:rFonts w:ascii="Times New Roman Bold" w:hAnsi="Times New Roman Bold"/>
          <w:color w:val="008080"/>
          <w:szCs w:val="24"/>
        </w:rPr>
      </w:pPr>
      <w:r w:rsidRPr="000C1239">
        <w:rPr>
          <w:color w:val="008080"/>
        </w:rPr>
        <w:t>MANAGEMENT COMMITTEE FOR SEALS AND WALRUSES</w:t>
      </w:r>
    </w:p>
    <w:p w14:paraId="7FE872C0" w14:textId="77777777" w:rsidR="003224E6" w:rsidRPr="000C1239" w:rsidRDefault="003224E6" w:rsidP="003224E6">
      <w:pPr>
        <w:jc w:val="center"/>
        <w:rPr>
          <w:color w:val="008080"/>
        </w:rPr>
      </w:pPr>
      <w:r>
        <w:rPr>
          <w:color w:val="008080"/>
        </w:rPr>
        <w:t>6 March</w:t>
      </w:r>
      <w:r w:rsidRPr="000C1239">
        <w:rPr>
          <w:color w:val="008080"/>
        </w:rPr>
        <w:t xml:space="preserve"> 201</w:t>
      </w:r>
      <w:r>
        <w:rPr>
          <w:color w:val="008080"/>
        </w:rPr>
        <w:t>8</w:t>
      </w:r>
      <w:r w:rsidRPr="000C1239">
        <w:rPr>
          <w:color w:val="008080"/>
        </w:rPr>
        <w:t xml:space="preserve">, </w:t>
      </w:r>
      <w:r>
        <w:rPr>
          <w:color w:val="008080"/>
        </w:rPr>
        <w:t>Tromsø, Norway</w:t>
      </w:r>
    </w:p>
    <w:p w14:paraId="13873473" w14:textId="4327ADB2" w:rsidR="003224E6" w:rsidRDefault="003224E6" w:rsidP="003224E6">
      <w:pPr>
        <w:jc w:val="center"/>
      </w:pPr>
    </w:p>
    <w:p w14:paraId="643F6139" w14:textId="2D9E74EE" w:rsidR="00E53E4A" w:rsidRDefault="00E53E4A" w:rsidP="003224E6">
      <w:pPr>
        <w:jc w:val="center"/>
      </w:pPr>
      <w:r>
        <w:t>DRAFT REPORT</w:t>
      </w:r>
    </w:p>
    <w:p w14:paraId="58918780" w14:textId="77777777" w:rsidR="00E53E4A" w:rsidRDefault="00E53E4A" w:rsidP="003224E6">
      <w:pPr>
        <w:jc w:val="center"/>
      </w:pPr>
    </w:p>
    <w:p w14:paraId="44F3EDA1" w14:textId="77777777" w:rsidR="003224E6" w:rsidRDefault="003224E6" w:rsidP="003224E6"/>
    <w:p w14:paraId="5CF008C3" w14:textId="77777777" w:rsidR="003224E6" w:rsidRDefault="003224E6" w:rsidP="003224E6">
      <w:pPr>
        <w:rPr>
          <w:b/>
          <w:smallCaps/>
          <w:sz w:val="22"/>
          <w:szCs w:val="22"/>
        </w:rPr>
      </w:pPr>
      <w:r w:rsidRPr="008C5FAC">
        <w:rPr>
          <w:b/>
          <w:sz w:val="22"/>
          <w:szCs w:val="22"/>
        </w:rPr>
        <w:t xml:space="preserve">1. </w:t>
      </w:r>
      <w:r w:rsidR="004A12AF">
        <w:rPr>
          <w:b/>
          <w:sz w:val="22"/>
          <w:szCs w:val="22"/>
        </w:rPr>
        <w:tab/>
      </w:r>
      <w:r w:rsidRPr="008C5FAC">
        <w:rPr>
          <w:b/>
          <w:smallCaps/>
          <w:sz w:val="22"/>
          <w:szCs w:val="22"/>
        </w:rPr>
        <w:t>chairman's</w:t>
      </w:r>
      <w:r w:rsidRPr="00DF29E0">
        <w:rPr>
          <w:b/>
          <w:smallCaps/>
          <w:sz w:val="22"/>
          <w:szCs w:val="22"/>
        </w:rPr>
        <w:t xml:space="preserve"> opening remarks</w:t>
      </w:r>
    </w:p>
    <w:p w14:paraId="7F8D016B" w14:textId="77777777" w:rsidR="004A12AF" w:rsidRDefault="004A12AF" w:rsidP="003224E6">
      <w:pPr>
        <w:rPr>
          <w:b/>
          <w:smallCaps/>
          <w:sz w:val="22"/>
          <w:szCs w:val="22"/>
        </w:rPr>
      </w:pPr>
    </w:p>
    <w:p w14:paraId="5F7C6B3E" w14:textId="77777777" w:rsidR="003224E6" w:rsidRDefault="004A12AF" w:rsidP="003224E6">
      <w:pPr>
        <w:rPr>
          <w:bCs/>
        </w:rPr>
      </w:pPr>
      <w:r w:rsidRPr="00BC6F22">
        <w:rPr>
          <w:bCs/>
        </w:rPr>
        <w:t xml:space="preserve">The Chair, </w:t>
      </w:r>
      <w:r>
        <w:t>Guðni Magnús Eiríksson</w:t>
      </w:r>
      <w:r w:rsidRPr="00BC6F22">
        <w:rPr>
          <w:bCs/>
        </w:rPr>
        <w:t xml:space="preserve">, </w:t>
      </w:r>
      <w:r>
        <w:rPr>
          <w:bCs/>
        </w:rPr>
        <w:t>Iceland</w:t>
      </w:r>
      <w:r w:rsidRPr="00BC6F22">
        <w:rPr>
          <w:bCs/>
        </w:rPr>
        <w:t xml:space="preserve">, </w:t>
      </w:r>
      <w:r w:rsidR="00F15FCC">
        <w:rPr>
          <w:bCs/>
        </w:rPr>
        <w:t xml:space="preserve">was unable to attend and Nette Levermann </w:t>
      </w:r>
      <w:r w:rsidR="001D6DC0">
        <w:rPr>
          <w:bCs/>
        </w:rPr>
        <w:t xml:space="preserve">had </w:t>
      </w:r>
      <w:r w:rsidR="00F15FCC">
        <w:rPr>
          <w:bCs/>
        </w:rPr>
        <w:t xml:space="preserve">agreed to be acting chair for the meeting. Levermann </w:t>
      </w:r>
      <w:r w:rsidRPr="00BC6F22">
        <w:rPr>
          <w:bCs/>
        </w:rPr>
        <w:t>opened the meeting and welcomed all participants</w:t>
      </w:r>
    </w:p>
    <w:p w14:paraId="432B0FA7" w14:textId="77777777" w:rsidR="004A12AF" w:rsidRDefault="004A12AF" w:rsidP="003224E6">
      <w:pPr>
        <w:rPr>
          <w:b/>
          <w:smallCaps/>
          <w:sz w:val="22"/>
          <w:szCs w:val="22"/>
        </w:rPr>
      </w:pPr>
    </w:p>
    <w:p w14:paraId="6604433F" w14:textId="77777777" w:rsidR="003224E6" w:rsidRDefault="003224E6" w:rsidP="003224E6">
      <w:pPr>
        <w:rPr>
          <w:b/>
          <w:smallCaps/>
          <w:sz w:val="20"/>
          <w:szCs w:val="22"/>
        </w:rPr>
      </w:pPr>
      <w:r w:rsidRPr="00361283">
        <w:rPr>
          <w:b/>
          <w:smallCaps/>
          <w:sz w:val="22"/>
          <w:szCs w:val="22"/>
        </w:rPr>
        <w:t xml:space="preserve">2.  </w:t>
      </w:r>
      <w:r w:rsidRPr="00361283">
        <w:rPr>
          <w:b/>
          <w:smallCaps/>
          <w:sz w:val="20"/>
          <w:szCs w:val="22"/>
        </w:rPr>
        <w:t>ADOPTION OF AGENDA</w:t>
      </w:r>
    </w:p>
    <w:p w14:paraId="4C94AFF6" w14:textId="77777777" w:rsidR="004A12AF" w:rsidRDefault="004A12AF" w:rsidP="003224E6">
      <w:pPr>
        <w:rPr>
          <w:b/>
          <w:smallCaps/>
          <w:sz w:val="22"/>
          <w:szCs w:val="22"/>
        </w:rPr>
      </w:pPr>
    </w:p>
    <w:p w14:paraId="7F2F55AB" w14:textId="77777777" w:rsidR="004A12AF" w:rsidRPr="00BC6F22" w:rsidRDefault="004A12AF" w:rsidP="004A12AF">
      <w:pPr>
        <w:tabs>
          <w:tab w:val="left" w:pos="-1440"/>
        </w:tabs>
        <w:jc w:val="both"/>
      </w:pPr>
      <w:r w:rsidRPr="00BC6F22">
        <w:t>The agenda was adopted</w:t>
      </w:r>
      <w:r>
        <w:t xml:space="preserve"> and the list of documents reviewed, both </w:t>
      </w:r>
      <w:r w:rsidRPr="00BC6F22">
        <w:t>documents are contained in Appendices 1 and 2 respectively.</w:t>
      </w:r>
    </w:p>
    <w:p w14:paraId="55F67123" w14:textId="77777777" w:rsidR="004A12AF" w:rsidRPr="00361283" w:rsidRDefault="004A12AF" w:rsidP="003224E6">
      <w:pPr>
        <w:rPr>
          <w:b/>
          <w:smallCaps/>
          <w:sz w:val="22"/>
          <w:szCs w:val="22"/>
        </w:rPr>
      </w:pPr>
    </w:p>
    <w:p w14:paraId="6A5F3AD5" w14:textId="77777777" w:rsidR="003224E6" w:rsidRDefault="003224E6" w:rsidP="003224E6">
      <w:pPr>
        <w:rPr>
          <w:b/>
          <w:smallCaps/>
          <w:sz w:val="22"/>
          <w:szCs w:val="22"/>
        </w:rPr>
      </w:pPr>
    </w:p>
    <w:p w14:paraId="6260E587" w14:textId="77777777" w:rsidR="003224E6" w:rsidRPr="00361283" w:rsidRDefault="003224E6" w:rsidP="003224E6">
      <w:pPr>
        <w:rPr>
          <w:b/>
          <w:smallCaps/>
          <w:sz w:val="20"/>
          <w:szCs w:val="22"/>
        </w:rPr>
      </w:pPr>
      <w:r w:rsidRPr="00361283">
        <w:rPr>
          <w:b/>
          <w:smallCaps/>
          <w:sz w:val="22"/>
          <w:szCs w:val="22"/>
        </w:rPr>
        <w:t xml:space="preserve">3.  </w:t>
      </w:r>
      <w:r w:rsidR="004A12AF">
        <w:rPr>
          <w:b/>
          <w:smallCaps/>
          <w:sz w:val="22"/>
          <w:szCs w:val="22"/>
        </w:rPr>
        <w:tab/>
      </w:r>
      <w:r w:rsidRPr="00361283">
        <w:rPr>
          <w:b/>
          <w:smallCaps/>
          <w:sz w:val="20"/>
          <w:szCs w:val="22"/>
        </w:rPr>
        <w:t>CONSERVATION AND MANAGEMENT</w:t>
      </w:r>
      <w:r w:rsidR="004A12AF">
        <w:rPr>
          <w:b/>
          <w:smallCaps/>
          <w:sz w:val="20"/>
          <w:szCs w:val="22"/>
        </w:rPr>
        <w:t xml:space="preserve"> </w:t>
      </w:r>
      <w:r w:rsidRPr="00361283">
        <w:rPr>
          <w:b/>
          <w:smallCaps/>
          <w:sz w:val="20"/>
          <w:szCs w:val="22"/>
        </w:rPr>
        <w:t xml:space="preserve"> MEASURES FOR SEAL STOCKS</w:t>
      </w:r>
    </w:p>
    <w:p w14:paraId="3A525851" w14:textId="77777777" w:rsidR="003224E6" w:rsidRDefault="003224E6" w:rsidP="003224E6">
      <w:pPr>
        <w:rPr>
          <w:b/>
          <w:smallCaps/>
          <w:sz w:val="22"/>
          <w:szCs w:val="22"/>
        </w:rPr>
      </w:pPr>
    </w:p>
    <w:p w14:paraId="0412E0F7" w14:textId="77777777" w:rsidR="004A12AF" w:rsidRPr="00BC6F22" w:rsidRDefault="004A12AF" w:rsidP="004A12AF">
      <w:pPr>
        <w:jc w:val="both"/>
        <w:rPr>
          <w:bCs/>
        </w:rPr>
      </w:pPr>
      <w:r w:rsidRPr="0002549F">
        <w:rPr>
          <w:bCs/>
        </w:rPr>
        <w:t>The Chair drew attention to</w:t>
      </w:r>
      <w:r w:rsidRPr="00BC6F22">
        <w:rPr>
          <w:bCs/>
        </w:rPr>
        <w:t xml:space="preserve"> the following documents: </w:t>
      </w:r>
    </w:p>
    <w:p w14:paraId="634D066C" w14:textId="77777777" w:rsidR="004A12AF" w:rsidRPr="00BC6F22" w:rsidRDefault="004A12AF" w:rsidP="004A12AF">
      <w:pPr>
        <w:numPr>
          <w:ilvl w:val="0"/>
          <w:numId w:val="6"/>
        </w:numPr>
        <w:jc w:val="both"/>
        <w:rPr>
          <w:bCs/>
        </w:rPr>
      </w:pPr>
      <w:r>
        <w:rPr>
          <w:bCs/>
        </w:rPr>
        <w:t>NAMMCO/26</w:t>
      </w:r>
      <w:r w:rsidRPr="00BC6F22">
        <w:rPr>
          <w:bCs/>
        </w:rPr>
        <w:t>/MC/</w:t>
      </w:r>
      <w:r>
        <w:rPr>
          <w:bCs/>
        </w:rPr>
        <w:t>05</w:t>
      </w:r>
      <w:r w:rsidRPr="00BC6F22">
        <w:rPr>
          <w:bCs/>
        </w:rPr>
        <w:t xml:space="preserve"> summarising past proposals for conservation and management and responses to these</w:t>
      </w:r>
    </w:p>
    <w:p w14:paraId="1CFC3AE6" w14:textId="77777777" w:rsidR="004A12AF" w:rsidRPr="00BC6F22" w:rsidRDefault="004A12AF" w:rsidP="004A12AF">
      <w:pPr>
        <w:numPr>
          <w:ilvl w:val="0"/>
          <w:numId w:val="6"/>
        </w:numPr>
        <w:jc w:val="both"/>
        <w:rPr>
          <w:bCs/>
        </w:rPr>
      </w:pPr>
      <w:r w:rsidRPr="00BC6F22">
        <w:rPr>
          <w:bCs/>
        </w:rPr>
        <w:t>NAMMCO/2</w:t>
      </w:r>
      <w:r>
        <w:rPr>
          <w:bCs/>
        </w:rPr>
        <w:t>6</w:t>
      </w:r>
      <w:r w:rsidRPr="00BC6F22">
        <w:rPr>
          <w:bCs/>
        </w:rPr>
        <w:t>/MC/</w:t>
      </w:r>
      <w:r>
        <w:rPr>
          <w:bCs/>
        </w:rPr>
        <w:t>06</w:t>
      </w:r>
      <w:r w:rsidRPr="00BC6F22">
        <w:rPr>
          <w:bCs/>
        </w:rPr>
        <w:t xml:space="preserve"> summarising past requests to the Scientific Committee and responses. </w:t>
      </w:r>
    </w:p>
    <w:p w14:paraId="136C3EFB" w14:textId="77777777" w:rsidR="004A12AF" w:rsidRPr="0002549F" w:rsidRDefault="004A12AF" w:rsidP="004A12AF">
      <w:pPr>
        <w:jc w:val="both"/>
        <w:rPr>
          <w:bCs/>
        </w:rPr>
      </w:pPr>
    </w:p>
    <w:p w14:paraId="3AB8EA37" w14:textId="77777777" w:rsidR="004A12AF" w:rsidRPr="00BC6F22" w:rsidRDefault="004A12AF" w:rsidP="004A12AF">
      <w:pPr>
        <w:tabs>
          <w:tab w:val="left" w:pos="-1440"/>
        </w:tabs>
        <w:jc w:val="both"/>
      </w:pPr>
      <w:r w:rsidRPr="0002549F">
        <w:rPr>
          <w:bCs/>
        </w:rPr>
        <w:t xml:space="preserve">The </w:t>
      </w:r>
      <w:r>
        <w:rPr>
          <w:bCs/>
        </w:rPr>
        <w:t>C</w:t>
      </w:r>
      <w:r w:rsidRPr="0002549F">
        <w:rPr>
          <w:bCs/>
        </w:rPr>
        <w:t>hair of the Scientific Committee, Tore Haug,</w:t>
      </w:r>
      <w:r w:rsidRPr="00BC6F22">
        <w:rPr>
          <w:bCs/>
        </w:rPr>
        <w:t xml:space="preserve"> presented the information on seal and walrus stocks from the Scientific Committee report (NAMMCO/2</w:t>
      </w:r>
      <w:r>
        <w:rPr>
          <w:bCs/>
        </w:rPr>
        <w:t>6</w:t>
      </w:r>
      <w:r w:rsidRPr="00BC6F22">
        <w:rPr>
          <w:bCs/>
        </w:rPr>
        <w:t>/</w:t>
      </w:r>
      <w:r>
        <w:rPr>
          <w:bCs/>
        </w:rPr>
        <w:t>08</w:t>
      </w:r>
      <w:r w:rsidRPr="00BC6F22">
        <w:rPr>
          <w:bCs/>
        </w:rPr>
        <w:t>) under each species.</w:t>
      </w:r>
    </w:p>
    <w:p w14:paraId="4A50D207" w14:textId="77777777" w:rsidR="003224E6" w:rsidRPr="003224E6" w:rsidRDefault="003224E6" w:rsidP="003224E6">
      <w:pPr>
        <w:rPr>
          <w:sz w:val="22"/>
          <w:szCs w:val="22"/>
        </w:rPr>
      </w:pPr>
    </w:p>
    <w:p w14:paraId="199639D3" w14:textId="77777777" w:rsidR="003224E6" w:rsidRPr="00C40B14" w:rsidRDefault="003224E6" w:rsidP="003224E6">
      <w:pPr>
        <w:rPr>
          <w:b/>
          <w:sz w:val="22"/>
          <w:szCs w:val="22"/>
        </w:rPr>
      </w:pPr>
      <w:r w:rsidRPr="00C40B14">
        <w:rPr>
          <w:b/>
          <w:smallCaps/>
          <w:sz w:val="22"/>
          <w:szCs w:val="22"/>
        </w:rPr>
        <w:t>3.1</w:t>
      </w:r>
      <w:r w:rsidRPr="00C40B14">
        <w:rPr>
          <w:b/>
          <w:smallCaps/>
          <w:sz w:val="22"/>
          <w:szCs w:val="22"/>
        </w:rPr>
        <w:tab/>
      </w:r>
      <w:r w:rsidRPr="00C40B14">
        <w:rPr>
          <w:b/>
          <w:sz w:val="22"/>
          <w:szCs w:val="22"/>
        </w:rPr>
        <w:t>Harp Seals</w:t>
      </w:r>
    </w:p>
    <w:p w14:paraId="333520FB" w14:textId="77777777" w:rsidR="003224E6" w:rsidRDefault="003224E6" w:rsidP="003224E6">
      <w:pPr>
        <w:rPr>
          <w:sz w:val="22"/>
          <w:szCs w:val="22"/>
        </w:rPr>
      </w:pPr>
    </w:p>
    <w:p w14:paraId="183F020C" w14:textId="77777777" w:rsidR="004C714B" w:rsidRPr="00F677BB" w:rsidRDefault="004C714B" w:rsidP="004C714B">
      <w:pPr>
        <w:pStyle w:val="Default"/>
        <w:rPr>
          <w:b/>
          <w:sz w:val="22"/>
          <w:szCs w:val="22"/>
          <w:u w:val="single"/>
        </w:rPr>
      </w:pPr>
      <w:r w:rsidRPr="00F677BB">
        <w:rPr>
          <w:b/>
          <w:sz w:val="22"/>
          <w:szCs w:val="22"/>
          <w:u w:val="single"/>
        </w:rPr>
        <w:t>Review of requests by Council for advice from the Scientific Committee</w:t>
      </w:r>
    </w:p>
    <w:p w14:paraId="443E3710" w14:textId="77777777" w:rsidR="00F677BB" w:rsidRDefault="00F677BB" w:rsidP="00F677BB">
      <w:pPr>
        <w:tabs>
          <w:tab w:val="left" w:pos="-1440"/>
        </w:tabs>
        <w:jc w:val="both"/>
        <w:rPr>
          <w:i/>
          <w:lang w:bidi="he-IL"/>
        </w:rPr>
      </w:pPr>
      <w:r w:rsidRPr="00BC6F22">
        <w:rPr>
          <w:b/>
          <w:bCs/>
          <w:lang w:bidi="he-IL"/>
        </w:rPr>
        <w:t>R-2.1.4 - NAMMCO/12-2003</w:t>
      </w:r>
      <w:r w:rsidRPr="00BC6F22">
        <w:rPr>
          <w:lang w:bidi="he-IL"/>
        </w:rPr>
        <w:t xml:space="preserve"> (standing): </w:t>
      </w:r>
      <w:r w:rsidRPr="00CC6536">
        <w:rPr>
          <w:i/>
          <w:lang w:bidi="he-IL"/>
        </w:rPr>
        <w:t>to regularly update the stock status of North Atlantic harp and hooded seals as new information becomes available.</w:t>
      </w:r>
    </w:p>
    <w:p w14:paraId="21D33D34" w14:textId="77777777" w:rsidR="00F677BB" w:rsidRPr="00CC6536" w:rsidRDefault="00F677BB" w:rsidP="00F677BB">
      <w:pPr>
        <w:tabs>
          <w:tab w:val="left" w:pos="-1440"/>
        </w:tabs>
        <w:jc w:val="both"/>
        <w:rPr>
          <w:i/>
          <w:lang w:bidi="he-IL"/>
        </w:rPr>
      </w:pPr>
    </w:p>
    <w:p w14:paraId="3FDFA5F1" w14:textId="77777777" w:rsidR="00F677BB" w:rsidRPr="00CC6536" w:rsidRDefault="00F677BB" w:rsidP="00F677BB">
      <w:pPr>
        <w:tabs>
          <w:tab w:val="left" w:pos="-1440"/>
        </w:tabs>
        <w:jc w:val="both"/>
        <w:rPr>
          <w:i/>
        </w:rPr>
      </w:pPr>
      <w:r w:rsidRPr="00BC6F22">
        <w:rPr>
          <w:b/>
          <w:bCs/>
        </w:rPr>
        <w:t>R</w:t>
      </w:r>
      <w:r w:rsidRPr="00BC6F22">
        <w:t>-</w:t>
      </w:r>
      <w:r w:rsidRPr="00BC6F22">
        <w:rPr>
          <w:b/>
          <w:bCs/>
        </w:rPr>
        <w:t>2.1.10</w:t>
      </w:r>
      <w:r w:rsidRPr="00BC6F22">
        <w:t xml:space="preserve"> </w:t>
      </w:r>
      <w:r w:rsidRPr="00BC6F22">
        <w:rPr>
          <w:b/>
          <w:bCs/>
        </w:rPr>
        <w:t xml:space="preserve">– NAMMCO/17-2008 </w:t>
      </w:r>
      <w:r w:rsidRPr="00BC6F22">
        <w:t>(standing</w:t>
      </w:r>
      <w:r w:rsidRPr="00CC6536">
        <w:rPr>
          <w:i/>
        </w:rPr>
        <w:t>): to provide advice on Total Allowable Catches for the management of harp seals and the establishment of a quota system for the common stocks between Norway and the Russian Federation.</w:t>
      </w:r>
    </w:p>
    <w:p w14:paraId="01EDF548" w14:textId="77777777" w:rsidR="00F677BB" w:rsidRPr="00C40B14" w:rsidRDefault="00F677BB" w:rsidP="003224E6">
      <w:pPr>
        <w:rPr>
          <w:bCs/>
          <w:i/>
        </w:rPr>
      </w:pPr>
    </w:p>
    <w:p w14:paraId="20E77FC2" w14:textId="77777777" w:rsidR="00C40B14" w:rsidRDefault="001D6DC0" w:rsidP="001D6DC0">
      <w:pPr>
        <w:tabs>
          <w:tab w:val="left" w:pos="1102"/>
        </w:tabs>
        <w:rPr>
          <w:sz w:val="22"/>
          <w:szCs w:val="22"/>
        </w:rPr>
      </w:pPr>
      <w:r>
        <w:rPr>
          <w:sz w:val="22"/>
          <w:szCs w:val="22"/>
        </w:rPr>
        <w:tab/>
      </w:r>
    </w:p>
    <w:p w14:paraId="6C1CFC95" w14:textId="77777777" w:rsidR="00D77595" w:rsidRDefault="00C40B14" w:rsidP="00D77595">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 xml:space="preserve">Update from Scientific Committee </w:t>
      </w:r>
    </w:p>
    <w:p w14:paraId="2F12DF6F" w14:textId="77777777" w:rsidR="008C5FAC" w:rsidRDefault="008C5FAC" w:rsidP="00D77595">
      <w:pPr>
        <w:pStyle w:val="ListParagraph"/>
        <w:tabs>
          <w:tab w:val="left" w:pos="-1440"/>
        </w:tabs>
        <w:ind w:left="0" w:right="142"/>
        <w:rPr>
          <w:sz w:val="22"/>
          <w:szCs w:val="22"/>
        </w:rPr>
      </w:pPr>
      <w:r>
        <w:rPr>
          <w:sz w:val="22"/>
          <w:szCs w:val="22"/>
        </w:rPr>
        <w:t xml:space="preserve">A survey </w:t>
      </w:r>
      <w:r w:rsidR="004A12AF">
        <w:rPr>
          <w:sz w:val="22"/>
          <w:szCs w:val="22"/>
        </w:rPr>
        <w:t xml:space="preserve">on pup production </w:t>
      </w:r>
      <w:r>
        <w:rPr>
          <w:sz w:val="22"/>
          <w:szCs w:val="22"/>
        </w:rPr>
        <w:t>for both harp and hooded seals in the Greenland Sea is planned for March 2018</w:t>
      </w:r>
    </w:p>
    <w:p w14:paraId="0212702F" w14:textId="77777777" w:rsidR="00C40B14" w:rsidRDefault="008C5FAC" w:rsidP="008C5FAC">
      <w:pPr>
        <w:pStyle w:val="ListParagraph"/>
        <w:numPr>
          <w:ilvl w:val="0"/>
          <w:numId w:val="1"/>
        </w:numPr>
        <w:rPr>
          <w:sz w:val="22"/>
          <w:szCs w:val="22"/>
        </w:rPr>
      </w:pPr>
      <w:r>
        <w:rPr>
          <w:sz w:val="22"/>
          <w:szCs w:val="22"/>
        </w:rPr>
        <w:t xml:space="preserve">An aerial survey </w:t>
      </w:r>
      <w:r w:rsidR="007C5E86">
        <w:rPr>
          <w:sz w:val="22"/>
          <w:szCs w:val="22"/>
        </w:rPr>
        <w:t xml:space="preserve">was </w:t>
      </w:r>
      <w:r>
        <w:rPr>
          <w:sz w:val="22"/>
          <w:szCs w:val="22"/>
        </w:rPr>
        <w:t>planned for the White Sea at the same time</w:t>
      </w:r>
      <w:r w:rsidR="007C5E86">
        <w:rPr>
          <w:sz w:val="22"/>
          <w:szCs w:val="22"/>
        </w:rPr>
        <w:t>, but have now been postponed</w:t>
      </w:r>
      <w:r>
        <w:rPr>
          <w:sz w:val="22"/>
          <w:szCs w:val="22"/>
        </w:rPr>
        <w:t>. The results of these surveys will be presented at the next ICES/NAFO/NAMMCO WGHARP meeting.</w:t>
      </w:r>
    </w:p>
    <w:p w14:paraId="298FACB9" w14:textId="79CB3FE0" w:rsidR="007C5E86" w:rsidRPr="00E53E4A" w:rsidRDefault="007C5E86" w:rsidP="00E53E4A">
      <w:pPr>
        <w:pStyle w:val="ListParagraph"/>
        <w:numPr>
          <w:ilvl w:val="0"/>
          <w:numId w:val="1"/>
        </w:numPr>
      </w:pPr>
      <w:r w:rsidRPr="0050643F">
        <w:lastRenderedPageBreak/>
        <w:t>Norwegian-Russian satellitte-tagging of harp seals in the White Sea</w:t>
      </w:r>
      <w:r>
        <w:t xml:space="preserve"> (</w:t>
      </w:r>
      <w:r w:rsidRPr="0050643F">
        <w:t>part of N</w:t>
      </w:r>
      <w:r>
        <w:t>orwegian</w:t>
      </w:r>
      <w:r w:rsidRPr="0050643F">
        <w:t>-R</w:t>
      </w:r>
      <w:r>
        <w:t>ussian</w:t>
      </w:r>
      <w:r w:rsidRPr="0050643F">
        <w:t xml:space="preserve"> Research program on Harp seal Ecology</w:t>
      </w:r>
      <w:r>
        <w:t>) previously postponed due to economical constraints has secured the funding for 2018.</w:t>
      </w:r>
    </w:p>
    <w:p w14:paraId="07E1F5E0" w14:textId="77777777" w:rsidR="00B625E9" w:rsidRDefault="00B625E9" w:rsidP="008C5FAC">
      <w:pPr>
        <w:pStyle w:val="ListParagraph"/>
        <w:numPr>
          <w:ilvl w:val="0"/>
          <w:numId w:val="1"/>
        </w:numPr>
        <w:rPr>
          <w:sz w:val="22"/>
          <w:szCs w:val="22"/>
        </w:rPr>
      </w:pPr>
      <w:r>
        <w:rPr>
          <w:sz w:val="22"/>
          <w:szCs w:val="22"/>
        </w:rPr>
        <w:t>Tagging of harp seals in the Greenland Sea is ongoing. Preliminary results appear to be similar to what was seen in adult seals in the 1990s, however the seals are moving further north of Svalbard now, likely due to change in ice conditions.</w:t>
      </w:r>
    </w:p>
    <w:p w14:paraId="02A23C7D" w14:textId="77777777" w:rsidR="00B625E9" w:rsidRDefault="00B625E9" w:rsidP="00B625E9">
      <w:pPr>
        <w:pStyle w:val="ListParagraph"/>
        <w:numPr>
          <w:ilvl w:val="0"/>
          <w:numId w:val="1"/>
        </w:numPr>
        <w:rPr>
          <w:sz w:val="22"/>
          <w:szCs w:val="22"/>
        </w:rPr>
      </w:pPr>
      <w:r w:rsidRPr="00B625E9">
        <w:rPr>
          <w:sz w:val="22"/>
          <w:szCs w:val="22"/>
        </w:rPr>
        <w:t>A harp seal survey to estimate pup production of Northwestern Atlantic harp seals was flown during March 2017. Extensive reconnaissance was completed in the Gulf of St Lawrence (GSL) and off the east coast of Newfoundland (Front). There was very little ice in the GSL</w:t>
      </w:r>
      <w:r>
        <w:rPr>
          <w:sz w:val="22"/>
          <w:szCs w:val="22"/>
        </w:rPr>
        <w:t>, and the e</w:t>
      </w:r>
      <w:r w:rsidRPr="00B625E9">
        <w:rPr>
          <w:sz w:val="22"/>
          <w:szCs w:val="22"/>
        </w:rPr>
        <w:t xml:space="preserve">stimated pup production in the southern GSL </w:t>
      </w:r>
      <w:r>
        <w:rPr>
          <w:sz w:val="22"/>
          <w:szCs w:val="22"/>
        </w:rPr>
        <w:t>(</w:t>
      </w:r>
      <w:r w:rsidRPr="00B625E9">
        <w:rPr>
          <w:sz w:val="22"/>
          <w:szCs w:val="22"/>
        </w:rPr>
        <w:t>approximately 28,000 animals</w:t>
      </w:r>
      <w:r>
        <w:rPr>
          <w:sz w:val="22"/>
          <w:szCs w:val="22"/>
        </w:rPr>
        <w:t>)</w:t>
      </w:r>
      <w:r w:rsidRPr="00B625E9">
        <w:rPr>
          <w:sz w:val="22"/>
          <w:szCs w:val="22"/>
        </w:rPr>
        <w:t xml:space="preserve"> was much lower than the roughly 200,000 pups that are normally born in the southern GSL area.</w:t>
      </w:r>
    </w:p>
    <w:p w14:paraId="24F73E09" w14:textId="77777777" w:rsidR="00C40B14" w:rsidRPr="00ED5056" w:rsidRDefault="00B625E9" w:rsidP="00B625E9">
      <w:pPr>
        <w:pStyle w:val="ListParagraph"/>
        <w:numPr>
          <w:ilvl w:val="0"/>
          <w:numId w:val="1"/>
        </w:numPr>
        <w:rPr>
          <w:sz w:val="22"/>
          <w:szCs w:val="22"/>
        </w:rPr>
      </w:pPr>
      <w:r w:rsidRPr="00ED5056">
        <w:rPr>
          <w:sz w:val="22"/>
          <w:szCs w:val="22"/>
        </w:rPr>
        <w:t>Ice was also poor at the Front, compared to traditional conditions, but was suitable for pupping. In 2017, older than expected pups were detected at the Front, and given their age, it was considered that these animals were actually pups produced by females from the GSL, who had moved from the GSL region to the front to have their young. These results will be discussed at the next ICES/NAFO/NAMMCO WGHARP meeting.</w:t>
      </w:r>
    </w:p>
    <w:p w14:paraId="3C13A2B5" w14:textId="77777777" w:rsidR="00B625E9" w:rsidRDefault="00622922" w:rsidP="00B625E9">
      <w:pPr>
        <w:pStyle w:val="ListParagraph"/>
        <w:numPr>
          <w:ilvl w:val="0"/>
          <w:numId w:val="1"/>
        </w:numPr>
        <w:rPr>
          <w:sz w:val="22"/>
          <w:szCs w:val="22"/>
        </w:rPr>
      </w:pPr>
      <w:r>
        <w:rPr>
          <w:sz w:val="22"/>
          <w:szCs w:val="22"/>
        </w:rPr>
        <w:t xml:space="preserve">The SC </w:t>
      </w:r>
      <w:r>
        <w:rPr>
          <w:b/>
          <w:bCs/>
          <w:sz w:val="22"/>
          <w:szCs w:val="22"/>
        </w:rPr>
        <w:t xml:space="preserve">recommended </w:t>
      </w:r>
      <w:r>
        <w:rPr>
          <w:sz w:val="22"/>
          <w:szCs w:val="22"/>
        </w:rPr>
        <w:t>that the WGHARP meeting be postponed to 2019 to allow for the analysis from the 2017 and 2018 surveys to be completed in time for the meeting.</w:t>
      </w:r>
    </w:p>
    <w:p w14:paraId="5855D684" w14:textId="77777777" w:rsidR="00622922" w:rsidRPr="00622922" w:rsidRDefault="00622922" w:rsidP="00622922">
      <w:pPr>
        <w:pStyle w:val="ListParagraph"/>
        <w:rPr>
          <w:sz w:val="22"/>
          <w:szCs w:val="22"/>
        </w:rPr>
      </w:pPr>
    </w:p>
    <w:p w14:paraId="70135AD8" w14:textId="77777777" w:rsidR="004667DE" w:rsidRPr="004667DE" w:rsidRDefault="004667DE" w:rsidP="00622922">
      <w:pPr>
        <w:pStyle w:val="ListParagraph"/>
        <w:rPr>
          <w:color w:val="4472C4" w:themeColor="accent1"/>
          <w:sz w:val="22"/>
          <w:szCs w:val="22"/>
        </w:rPr>
      </w:pPr>
    </w:p>
    <w:p w14:paraId="319108F4" w14:textId="77777777"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t>Updates from Member Countries</w:t>
      </w:r>
    </w:p>
    <w:p w14:paraId="2411557B" w14:textId="77777777" w:rsidR="00D769C4" w:rsidRDefault="00D769C4" w:rsidP="003224E6">
      <w:pPr>
        <w:rPr>
          <w:color w:val="4472C4" w:themeColor="accent1"/>
          <w:sz w:val="22"/>
          <w:szCs w:val="22"/>
        </w:rPr>
      </w:pPr>
    </w:p>
    <w:p w14:paraId="4809052F" w14:textId="77777777" w:rsidR="00782D53" w:rsidRPr="00734265" w:rsidRDefault="00782D53" w:rsidP="00782D53">
      <w:r w:rsidRPr="00734265">
        <w:t>G</w:t>
      </w:r>
      <w:r w:rsidR="00734265" w:rsidRPr="00734265">
        <w:t xml:space="preserve">reenland informed on </w:t>
      </w:r>
      <w:r w:rsidRPr="00734265">
        <w:t xml:space="preserve">a change in </w:t>
      </w:r>
      <w:r w:rsidR="00734265" w:rsidRPr="00734265">
        <w:t xml:space="preserve">annually average </w:t>
      </w:r>
      <w:r w:rsidRPr="00734265">
        <w:t>catches</w:t>
      </w:r>
      <w:r w:rsidR="00734265" w:rsidRPr="00734265">
        <w:t xml:space="preserve"> from</w:t>
      </w:r>
      <w:r w:rsidRPr="00734265">
        <w:t xml:space="preserve"> 65.400 </w:t>
      </w:r>
      <w:r w:rsidR="00734265" w:rsidRPr="00734265">
        <w:t xml:space="preserve">the last 5 years </w:t>
      </w:r>
      <w:r w:rsidRPr="00734265">
        <w:t>compared to an annually average of 81.000 previous 5 years</w:t>
      </w:r>
    </w:p>
    <w:p w14:paraId="1D18AA14" w14:textId="77777777" w:rsidR="00D769C4" w:rsidRPr="00734265" w:rsidRDefault="00D769C4" w:rsidP="003224E6">
      <w:pPr>
        <w:rPr>
          <w:color w:val="4472C4" w:themeColor="accent1"/>
          <w:sz w:val="22"/>
          <w:szCs w:val="22"/>
        </w:rPr>
      </w:pPr>
    </w:p>
    <w:p w14:paraId="5641781D" w14:textId="77777777" w:rsidR="00734265" w:rsidRDefault="00734265" w:rsidP="00734265">
      <w:pPr>
        <w:rPr>
          <w:sz w:val="22"/>
          <w:lang w:val="en-US"/>
        </w:rPr>
      </w:pPr>
      <w:r w:rsidRPr="00734265">
        <w:rPr>
          <w:lang w:val="en-US"/>
        </w:rPr>
        <w:t>Norway informed that in the West Ice the quota for 2017 was 26 000 harp seals (1+ animals or an</w:t>
      </w:r>
      <w:r>
        <w:rPr>
          <w:lang w:val="en-US"/>
        </w:rPr>
        <w:t xml:space="preserve"> equivalent number of pups where 2 pups equals one 1+ animal) and the catch was 1 033 1+ animals, including 7 animals taken for scientific purposes. One vessel participated in the hunt, and had an inspector onboard. No violations were reported. In the East Ice the Norwegian quota was 7000 animals, but there were no commercial catches as has been the case for the previous 8 years. One seal were taken for scientific purposes.</w:t>
      </w:r>
    </w:p>
    <w:p w14:paraId="28A9C8E1" w14:textId="77777777" w:rsidR="00734265" w:rsidRDefault="00734265" w:rsidP="00734265">
      <w:pPr>
        <w:rPr>
          <w:lang w:val="en-US"/>
        </w:rPr>
      </w:pPr>
    </w:p>
    <w:p w14:paraId="148C1923" w14:textId="77777777" w:rsidR="004A12AF" w:rsidRPr="00651055" w:rsidRDefault="004A12AF" w:rsidP="004A12AF">
      <w:pPr>
        <w:tabs>
          <w:tab w:val="left" w:pos="-1440"/>
        </w:tabs>
        <w:jc w:val="both"/>
        <w:rPr>
          <w:b/>
          <w:bCs/>
          <w:u w:val="single"/>
        </w:rPr>
      </w:pPr>
      <w:r w:rsidRPr="00651055">
        <w:rPr>
          <w:b/>
          <w:bCs/>
          <w:u w:val="single"/>
        </w:rPr>
        <w:t>Conclusion</w:t>
      </w:r>
    </w:p>
    <w:p w14:paraId="5DAD0C6F" w14:textId="77777777" w:rsidR="004A12AF" w:rsidRDefault="004A12AF" w:rsidP="004A12AF">
      <w:pPr>
        <w:tabs>
          <w:tab w:val="left" w:pos="-1440"/>
          <w:tab w:val="center" w:pos="4536"/>
        </w:tabs>
        <w:jc w:val="both"/>
        <w:rPr>
          <w:bCs/>
        </w:rPr>
      </w:pPr>
      <w:r w:rsidRPr="00BC6F22">
        <w:rPr>
          <w:bCs/>
        </w:rPr>
        <w:t>The Management Committee took note of the report from the Scientific Committee</w:t>
      </w:r>
      <w:r w:rsidR="00734265">
        <w:rPr>
          <w:bCs/>
        </w:rPr>
        <w:t xml:space="preserve"> </w:t>
      </w:r>
      <w:r>
        <w:rPr>
          <w:bCs/>
        </w:rPr>
        <w:t>and endorsed th</w:t>
      </w:r>
      <w:r w:rsidR="00D769C4">
        <w:rPr>
          <w:bCs/>
        </w:rPr>
        <w:t>e postponement of the WGHARP</w:t>
      </w:r>
      <w:r>
        <w:rPr>
          <w:bCs/>
        </w:rPr>
        <w:t xml:space="preserve"> </w:t>
      </w:r>
      <w:r w:rsidR="00734265">
        <w:rPr>
          <w:bCs/>
        </w:rPr>
        <w:t xml:space="preserve">to 2019. </w:t>
      </w:r>
    </w:p>
    <w:p w14:paraId="52C2EB6B" w14:textId="77777777" w:rsidR="004A12AF" w:rsidRDefault="004A12AF" w:rsidP="003224E6">
      <w:pPr>
        <w:rPr>
          <w:color w:val="4472C4" w:themeColor="accent1"/>
          <w:sz w:val="22"/>
          <w:szCs w:val="22"/>
        </w:rPr>
      </w:pPr>
    </w:p>
    <w:p w14:paraId="1ACE53B2" w14:textId="77777777" w:rsidR="00C40B14" w:rsidRPr="00361283" w:rsidRDefault="00C40B14" w:rsidP="003224E6">
      <w:pPr>
        <w:rPr>
          <w:sz w:val="22"/>
          <w:szCs w:val="22"/>
        </w:rPr>
      </w:pPr>
    </w:p>
    <w:p w14:paraId="786D95BF" w14:textId="77777777" w:rsidR="003224E6" w:rsidRPr="00C40B14" w:rsidRDefault="003224E6" w:rsidP="003224E6">
      <w:pPr>
        <w:rPr>
          <w:b/>
          <w:sz w:val="22"/>
          <w:szCs w:val="22"/>
        </w:rPr>
      </w:pPr>
      <w:r w:rsidRPr="00C40B14">
        <w:rPr>
          <w:b/>
          <w:sz w:val="22"/>
          <w:szCs w:val="22"/>
        </w:rPr>
        <w:t>3.2</w:t>
      </w:r>
      <w:r w:rsidRPr="00C40B14">
        <w:rPr>
          <w:b/>
          <w:sz w:val="22"/>
          <w:szCs w:val="22"/>
        </w:rPr>
        <w:tab/>
        <w:t>Hooded Seals</w:t>
      </w:r>
    </w:p>
    <w:p w14:paraId="1F16C889" w14:textId="77777777" w:rsidR="003224E6" w:rsidRDefault="003224E6" w:rsidP="003224E6">
      <w:pPr>
        <w:rPr>
          <w:sz w:val="22"/>
          <w:szCs w:val="22"/>
        </w:rPr>
      </w:pPr>
    </w:p>
    <w:p w14:paraId="4817E4E5" w14:textId="77777777" w:rsidR="00C40B14" w:rsidRPr="00F677BB" w:rsidRDefault="00C40B14" w:rsidP="00C40B14">
      <w:pPr>
        <w:pStyle w:val="Default"/>
        <w:rPr>
          <w:b/>
          <w:sz w:val="22"/>
          <w:szCs w:val="22"/>
          <w:u w:val="single"/>
        </w:rPr>
      </w:pPr>
      <w:r w:rsidRPr="00F677BB">
        <w:rPr>
          <w:b/>
          <w:sz w:val="22"/>
          <w:szCs w:val="22"/>
          <w:u w:val="single"/>
        </w:rPr>
        <w:t>Review of requests by Council for advice from the Scientific Committee</w:t>
      </w:r>
    </w:p>
    <w:p w14:paraId="57B4F6B6" w14:textId="77777777" w:rsidR="00C40B14" w:rsidRDefault="00C40B14" w:rsidP="003224E6">
      <w:pPr>
        <w:rPr>
          <w:sz w:val="22"/>
          <w:szCs w:val="22"/>
        </w:rPr>
      </w:pPr>
    </w:p>
    <w:p w14:paraId="546995EF" w14:textId="77777777" w:rsidR="00F677BB" w:rsidRDefault="00F677BB" w:rsidP="00F677BB">
      <w:pPr>
        <w:tabs>
          <w:tab w:val="left" w:pos="-1440"/>
        </w:tabs>
        <w:jc w:val="both"/>
        <w:rPr>
          <w:i/>
        </w:rPr>
      </w:pPr>
      <w:r w:rsidRPr="00D769C4">
        <w:rPr>
          <w:b/>
          <w:bCs/>
        </w:rPr>
        <w:t>R-2.1.4</w:t>
      </w:r>
      <w:r w:rsidRPr="00D769C4">
        <w:t xml:space="preserve"> </w:t>
      </w:r>
      <w:r w:rsidRPr="00D769C4">
        <w:rPr>
          <w:b/>
          <w:bCs/>
        </w:rPr>
        <w:t>- NAMMCO/12-2003</w:t>
      </w:r>
      <w:r w:rsidRPr="00D769C4">
        <w:t xml:space="preserve"> (standing): </w:t>
      </w:r>
      <w:r w:rsidRPr="00D769C4">
        <w:rPr>
          <w:i/>
        </w:rPr>
        <w:t>to regularly update the stock status of North Atlantic harp and hooded seals as new information becomes available.</w:t>
      </w:r>
      <w:r w:rsidRPr="00EB644D">
        <w:rPr>
          <w:i/>
        </w:rPr>
        <w:t xml:space="preserve"> </w:t>
      </w:r>
    </w:p>
    <w:p w14:paraId="71A9C84A" w14:textId="77777777" w:rsidR="00F677BB" w:rsidRPr="00EB644D" w:rsidRDefault="00F677BB" w:rsidP="00F677BB">
      <w:pPr>
        <w:tabs>
          <w:tab w:val="left" w:pos="-1440"/>
        </w:tabs>
        <w:jc w:val="both"/>
        <w:rPr>
          <w:i/>
        </w:rPr>
      </w:pPr>
    </w:p>
    <w:p w14:paraId="1975B041" w14:textId="77777777" w:rsidR="00F677BB" w:rsidRPr="00EB644D" w:rsidRDefault="00F677BB" w:rsidP="00F677BB">
      <w:pPr>
        <w:tabs>
          <w:tab w:val="left" w:pos="-1440"/>
        </w:tabs>
        <w:jc w:val="both"/>
        <w:rPr>
          <w:i/>
          <w:color w:val="C00000"/>
        </w:rPr>
      </w:pPr>
      <w:r w:rsidRPr="00BC6F22">
        <w:rPr>
          <w:b/>
        </w:rPr>
        <w:t>R-2.1.9 –</w:t>
      </w:r>
      <w:r w:rsidRPr="00BC6F22">
        <w:t xml:space="preserve"> </w:t>
      </w:r>
      <w:r w:rsidRPr="005903D7">
        <w:rPr>
          <w:b/>
        </w:rPr>
        <w:t>NAMMCO/16-2007</w:t>
      </w:r>
      <w:r w:rsidRPr="00BC6F22">
        <w:t xml:space="preserve"> (ongoing): </w:t>
      </w:r>
      <w:r w:rsidRPr="00EB644D">
        <w:rPr>
          <w:i/>
        </w:rPr>
        <w:t xml:space="preserve">to investigate possible reasons for the apparent decline of the Greenland Sea stock of hooded seals; assess the status of the stock on basis of the results from the survey in 2007. </w:t>
      </w:r>
    </w:p>
    <w:p w14:paraId="52F75A58" w14:textId="77777777" w:rsidR="00F677BB" w:rsidRDefault="00F677BB" w:rsidP="003224E6">
      <w:pPr>
        <w:rPr>
          <w:sz w:val="22"/>
          <w:szCs w:val="22"/>
        </w:rPr>
      </w:pPr>
    </w:p>
    <w:p w14:paraId="7651CCAA" w14:textId="77777777" w:rsidR="00F677BB" w:rsidRDefault="00F677BB" w:rsidP="003224E6">
      <w:pPr>
        <w:rPr>
          <w:sz w:val="22"/>
          <w:szCs w:val="22"/>
        </w:rPr>
      </w:pPr>
    </w:p>
    <w:p w14:paraId="3B2588C6" w14:textId="77777777" w:rsidR="00C40B14" w:rsidRPr="009764A2" w:rsidRDefault="00C40B14" w:rsidP="00C40B14">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 xml:space="preserve">Update from Scientific Committee </w:t>
      </w:r>
    </w:p>
    <w:p w14:paraId="29FCE6E1" w14:textId="77777777" w:rsidR="00C40B14" w:rsidRDefault="00C40B14" w:rsidP="00C40B14">
      <w:pPr>
        <w:rPr>
          <w:sz w:val="22"/>
          <w:szCs w:val="22"/>
        </w:rPr>
      </w:pPr>
    </w:p>
    <w:p w14:paraId="6631FC22" w14:textId="77777777" w:rsidR="00C40B14" w:rsidRDefault="008C5FAC" w:rsidP="008C5FAC">
      <w:pPr>
        <w:pStyle w:val="ListParagraph"/>
        <w:numPr>
          <w:ilvl w:val="0"/>
          <w:numId w:val="2"/>
        </w:numPr>
        <w:rPr>
          <w:sz w:val="22"/>
          <w:szCs w:val="22"/>
        </w:rPr>
      </w:pPr>
      <w:r>
        <w:rPr>
          <w:sz w:val="22"/>
          <w:szCs w:val="22"/>
        </w:rPr>
        <w:t xml:space="preserve">Survey </w:t>
      </w:r>
      <w:r w:rsidR="004A12AF">
        <w:rPr>
          <w:sz w:val="22"/>
          <w:szCs w:val="22"/>
        </w:rPr>
        <w:t xml:space="preserve">on pup production </w:t>
      </w:r>
      <w:r>
        <w:rPr>
          <w:sz w:val="22"/>
          <w:szCs w:val="22"/>
        </w:rPr>
        <w:t>for hooded seals in the Greenland Sea planned for March 2018</w:t>
      </w:r>
    </w:p>
    <w:p w14:paraId="26A29F9C" w14:textId="77777777" w:rsidR="008C5FAC" w:rsidRDefault="004667DE" w:rsidP="008C5FAC">
      <w:pPr>
        <w:pStyle w:val="ListParagraph"/>
        <w:numPr>
          <w:ilvl w:val="0"/>
          <w:numId w:val="2"/>
        </w:numPr>
        <w:rPr>
          <w:sz w:val="22"/>
          <w:szCs w:val="22"/>
        </w:rPr>
      </w:pPr>
      <w:r>
        <w:rPr>
          <w:sz w:val="22"/>
          <w:szCs w:val="22"/>
        </w:rPr>
        <w:lastRenderedPageBreak/>
        <w:t>The results of this survey should be informative, as there should have been sufficient time since this stock of hooded seals were protected in 2007 to potentially see increases in pup production (if hunting was the cause of the decline).</w:t>
      </w:r>
    </w:p>
    <w:p w14:paraId="47D1F5CB" w14:textId="77777777" w:rsidR="004667DE" w:rsidRPr="008C5FAC" w:rsidRDefault="004667DE" w:rsidP="008C5FAC">
      <w:pPr>
        <w:pStyle w:val="ListParagraph"/>
        <w:numPr>
          <w:ilvl w:val="0"/>
          <w:numId w:val="2"/>
        </w:numPr>
        <w:rPr>
          <w:sz w:val="22"/>
          <w:szCs w:val="22"/>
        </w:rPr>
      </w:pPr>
      <w:r>
        <w:rPr>
          <w:sz w:val="22"/>
          <w:szCs w:val="22"/>
        </w:rPr>
        <w:t xml:space="preserve">The SC </w:t>
      </w:r>
      <w:r>
        <w:rPr>
          <w:b/>
          <w:bCs/>
          <w:sz w:val="22"/>
          <w:szCs w:val="22"/>
        </w:rPr>
        <w:t xml:space="preserve">recommended </w:t>
      </w:r>
      <w:r>
        <w:rPr>
          <w:sz w:val="22"/>
          <w:szCs w:val="22"/>
        </w:rPr>
        <w:t>that the WGHARP meeting be postponed to 2019 to allow for the analysis from the 2017 and 2018 surveys to be completed in time for the meeting.</w:t>
      </w:r>
    </w:p>
    <w:p w14:paraId="5CCF4995" w14:textId="77777777" w:rsidR="004667DE" w:rsidRDefault="004667DE" w:rsidP="00C40B14">
      <w:pPr>
        <w:rPr>
          <w:rFonts w:ascii="Times New Roman Bold" w:hAnsi="Times New Roman Bold"/>
          <w:b/>
          <w:bCs/>
          <w:sz w:val="22"/>
          <w:szCs w:val="22"/>
          <w:u w:val="single"/>
        </w:rPr>
      </w:pPr>
    </w:p>
    <w:p w14:paraId="1746B4FE" w14:textId="77777777"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t>Updates from Member Countries</w:t>
      </w:r>
    </w:p>
    <w:p w14:paraId="0E9A4247" w14:textId="77777777" w:rsidR="00782D53" w:rsidRPr="00ED5056" w:rsidRDefault="00ED5056" w:rsidP="00782D53">
      <w:r w:rsidRPr="00ED5056">
        <w:t xml:space="preserve">Greenland </w:t>
      </w:r>
      <w:r w:rsidR="00B25C4B" w:rsidRPr="00ED5056">
        <w:t>reported on</w:t>
      </w:r>
      <w:r w:rsidR="00782D53" w:rsidRPr="00ED5056">
        <w:t xml:space="preserve"> a change </w:t>
      </w:r>
      <w:r w:rsidRPr="00ED5056">
        <w:t xml:space="preserve">annual average </w:t>
      </w:r>
      <w:r w:rsidR="00782D53" w:rsidRPr="00ED5056">
        <w:t>catches</w:t>
      </w:r>
      <w:r w:rsidRPr="00ED5056">
        <w:t xml:space="preserve"> from 1700 animals the </w:t>
      </w:r>
      <w:r w:rsidR="00782D53" w:rsidRPr="00ED5056">
        <w:t xml:space="preserve">last 5 years </w:t>
      </w:r>
      <w:r w:rsidRPr="00ED5056">
        <w:t xml:space="preserve">as </w:t>
      </w:r>
      <w:r w:rsidR="00782D53" w:rsidRPr="00ED5056">
        <w:t xml:space="preserve">compared to an annually average of 2400 </w:t>
      </w:r>
      <w:r w:rsidRPr="00ED5056">
        <w:t xml:space="preserve">the </w:t>
      </w:r>
      <w:r w:rsidR="00782D53" w:rsidRPr="00ED5056">
        <w:t>previous 5 years</w:t>
      </w:r>
      <w:r w:rsidRPr="00ED5056">
        <w:t>.</w:t>
      </w:r>
    </w:p>
    <w:p w14:paraId="4EED54A4" w14:textId="77777777" w:rsidR="00782D53" w:rsidRPr="00ED5056" w:rsidRDefault="00782D53" w:rsidP="00782D53">
      <w:pPr>
        <w:ind w:firstLine="292"/>
        <w:rPr>
          <w:sz w:val="22"/>
          <w:szCs w:val="22"/>
        </w:rPr>
      </w:pPr>
    </w:p>
    <w:p w14:paraId="01D4EFEC" w14:textId="77777777" w:rsidR="00782D53" w:rsidRPr="00ED5056" w:rsidRDefault="00782D53" w:rsidP="00ED5056">
      <w:pPr>
        <w:rPr>
          <w:sz w:val="22"/>
          <w:szCs w:val="22"/>
        </w:rPr>
      </w:pPr>
      <w:r w:rsidRPr="00ED5056">
        <w:rPr>
          <w:sz w:val="22"/>
          <w:szCs w:val="22"/>
        </w:rPr>
        <w:t>G</w:t>
      </w:r>
      <w:r w:rsidR="00ED5056">
        <w:rPr>
          <w:sz w:val="22"/>
          <w:szCs w:val="22"/>
        </w:rPr>
        <w:t xml:space="preserve">reenland also </w:t>
      </w:r>
      <w:r w:rsidRPr="00ED5056">
        <w:rPr>
          <w:sz w:val="22"/>
          <w:szCs w:val="22"/>
        </w:rPr>
        <w:t xml:space="preserve">reiterate last </w:t>
      </w:r>
      <w:r w:rsidR="003E413F" w:rsidRPr="00ED5056">
        <w:rPr>
          <w:sz w:val="22"/>
          <w:szCs w:val="22"/>
        </w:rPr>
        <w:t>year</w:t>
      </w:r>
      <w:r w:rsidR="003E413F">
        <w:rPr>
          <w:sz w:val="22"/>
          <w:szCs w:val="22"/>
        </w:rPr>
        <w:t>’s</w:t>
      </w:r>
      <w:r w:rsidR="00ED5056">
        <w:rPr>
          <w:sz w:val="22"/>
          <w:szCs w:val="22"/>
        </w:rPr>
        <w:t xml:space="preserve"> request that it </w:t>
      </w:r>
      <w:r w:rsidRPr="00ED5056">
        <w:rPr>
          <w:sz w:val="22"/>
          <w:szCs w:val="22"/>
        </w:rPr>
        <w:t xml:space="preserve">be stated more clearly that the SC advice to only </w:t>
      </w:r>
      <w:r w:rsidR="00ED5056">
        <w:rPr>
          <w:sz w:val="22"/>
          <w:szCs w:val="22"/>
        </w:rPr>
        <w:t>allow</w:t>
      </w:r>
      <w:r w:rsidRPr="00ED5056">
        <w:rPr>
          <w:sz w:val="22"/>
          <w:szCs w:val="22"/>
        </w:rPr>
        <w:t xml:space="preserve"> a research catch from the E</w:t>
      </w:r>
      <w:r w:rsidR="00ED5056">
        <w:rPr>
          <w:sz w:val="22"/>
          <w:szCs w:val="22"/>
        </w:rPr>
        <w:t xml:space="preserve">ast Greenland </w:t>
      </w:r>
      <w:r w:rsidRPr="00ED5056">
        <w:rPr>
          <w:sz w:val="22"/>
          <w:szCs w:val="22"/>
        </w:rPr>
        <w:t>stock does also allow for the small subsistence hunt taking place from two settlements</w:t>
      </w:r>
      <w:r w:rsidR="003E413F">
        <w:rPr>
          <w:sz w:val="22"/>
          <w:szCs w:val="22"/>
        </w:rPr>
        <w:t>. This was confirmed by the chair if the SC.</w:t>
      </w:r>
    </w:p>
    <w:p w14:paraId="6104EA21" w14:textId="77777777" w:rsidR="00782D53" w:rsidRPr="00ED5056" w:rsidRDefault="00782D53" w:rsidP="00C40B14">
      <w:pPr>
        <w:rPr>
          <w:sz w:val="22"/>
          <w:szCs w:val="22"/>
        </w:rPr>
      </w:pPr>
    </w:p>
    <w:p w14:paraId="1496D314" w14:textId="77777777" w:rsidR="00ED5056" w:rsidRDefault="00ED5056" w:rsidP="00ED5056">
      <w:pPr>
        <w:rPr>
          <w:sz w:val="22"/>
          <w:lang w:val="en-US"/>
        </w:rPr>
      </w:pPr>
      <w:r w:rsidRPr="00ED5056">
        <w:rPr>
          <w:lang w:val="en-US"/>
        </w:rPr>
        <w:t>Norway informed that 17 hooded</w:t>
      </w:r>
      <w:r>
        <w:rPr>
          <w:lang w:val="en-US"/>
        </w:rPr>
        <w:t xml:space="preserve"> seals were taken for scientific purposes in 2017.</w:t>
      </w:r>
    </w:p>
    <w:p w14:paraId="792C5DA2" w14:textId="77777777" w:rsidR="00ED5056" w:rsidRDefault="00ED5056" w:rsidP="00ED5056">
      <w:pPr>
        <w:rPr>
          <w:lang w:val="en-US"/>
        </w:rPr>
      </w:pPr>
    </w:p>
    <w:p w14:paraId="361118F9" w14:textId="77777777" w:rsidR="004A12AF" w:rsidRPr="00651055" w:rsidRDefault="004A12AF" w:rsidP="004A12AF">
      <w:pPr>
        <w:tabs>
          <w:tab w:val="left" w:pos="-1440"/>
        </w:tabs>
        <w:jc w:val="both"/>
        <w:rPr>
          <w:b/>
          <w:bCs/>
          <w:u w:val="single"/>
        </w:rPr>
      </w:pPr>
      <w:r w:rsidRPr="00651055">
        <w:rPr>
          <w:b/>
          <w:bCs/>
          <w:u w:val="single"/>
        </w:rPr>
        <w:t>Conclusion</w:t>
      </w:r>
    </w:p>
    <w:p w14:paraId="48F7CB85" w14:textId="77777777" w:rsidR="004A12AF" w:rsidRDefault="004A12AF" w:rsidP="004A12AF">
      <w:pPr>
        <w:tabs>
          <w:tab w:val="left" w:pos="-1440"/>
          <w:tab w:val="center" w:pos="4536"/>
        </w:tabs>
        <w:jc w:val="both"/>
        <w:rPr>
          <w:bCs/>
        </w:rPr>
      </w:pPr>
      <w:r w:rsidRPr="00BC6F22">
        <w:rPr>
          <w:bCs/>
        </w:rPr>
        <w:t>The Management Committee took note of the report from the Scientific Committee</w:t>
      </w:r>
      <w:r>
        <w:rPr>
          <w:bCs/>
        </w:rPr>
        <w:t xml:space="preserve"> and endorsed th</w:t>
      </w:r>
      <w:r w:rsidR="00604E7A">
        <w:rPr>
          <w:bCs/>
        </w:rPr>
        <w:t xml:space="preserve">at the WGHARP be postponed to 2019. </w:t>
      </w:r>
      <w:r>
        <w:rPr>
          <w:bCs/>
        </w:rPr>
        <w:t xml:space="preserve"> </w:t>
      </w:r>
    </w:p>
    <w:p w14:paraId="65477698" w14:textId="77777777" w:rsidR="003224E6" w:rsidRDefault="003224E6" w:rsidP="003224E6">
      <w:pPr>
        <w:rPr>
          <w:sz w:val="22"/>
          <w:szCs w:val="22"/>
        </w:rPr>
      </w:pPr>
    </w:p>
    <w:p w14:paraId="019D97CA" w14:textId="77777777" w:rsidR="004A12AF" w:rsidRDefault="004A12AF" w:rsidP="003224E6">
      <w:pPr>
        <w:rPr>
          <w:sz w:val="22"/>
          <w:szCs w:val="22"/>
        </w:rPr>
      </w:pPr>
    </w:p>
    <w:p w14:paraId="15D4C972" w14:textId="77777777" w:rsidR="003224E6" w:rsidRPr="00C40B14" w:rsidRDefault="003224E6" w:rsidP="003224E6">
      <w:pPr>
        <w:rPr>
          <w:b/>
          <w:sz w:val="22"/>
          <w:szCs w:val="22"/>
        </w:rPr>
      </w:pPr>
      <w:r w:rsidRPr="00C40B14">
        <w:rPr>
          <w:b/>
          <w:sz w:val="22"/>
          <w:szCs w:val="22"/>
        </w:rPr>
        <w:t>3.3</w:t>
      </w:r>
      <w:r w:rsidRPr="00C40B14">
        <w:rPr>
          <w:b/>
          <w:sz w:val="22"/>
          <w:szCs w:val="22"/>
        </w:rPr>
        <w:tab/>
        <w:t>Ringed Seals</w:t>
      </w:r>
    </w:p>
    <w:p w14:paraId="1F40E293" w14:textId="77777777" w:rsidR="003224E6" w:rsidRDefault="003224E6" w:rsidP="003224E6">
      <w:pPr>
        <w:rPr>
          <w:sz w:val="22"/>
          <w:szCs w:val="22"/>
        </w:rPr>
      </w:pPr>
    </w:p>
    <w:p w14:paraId="1740DD4F" w14:textId="77777777" w:rsidR="00C40B14" w:rsidRPr="00F677BB" w:rsidRDefault="00C40B14" w:rsidP="00C40B14">
      <w:pPr>
        <w:pStyle w:val="Default"/>
        <w:rPr>
          <w:b/>
          <w:sz w:val="22"/>
          <w:szCs w:val="22"/>
          <w:u w:val="single"/>
        </w:rPr>
      </w:pPr>
      <w:r w:rsidRPr="00F677BB">
        <w:rPr>
          <w:b/>
          <w:sz w:val="22"/>
          <w:szCs w:val="22"/>
          <w:u w:val="single"/>
        </w:rPr>
        <w:t>Review of requests by Council for advice from the Scientific Committee</w:t>
      </w:r>
    </w:p>
    <w:p w14:paraId="2E76EEDD" w14:textId="77777777" w:rsidR="00F677BB" w:rsidRDefault="00F677BB" w:rsidP="00096A30">
      <w:pPr>
        <w:pStyle w:val="Default"/>
        <w:rPr>
          <w:b/>
          <w:sz w:val="22"/>
          <w:szCs w:val="22"/>
        </w:rPr>
      </w:pPr>
    </w:p>
    <w:p w14:paraId="23B6573C" w14:textId="77777777" w:rsidR="00F677BB" w:rsidRDefault="00F677BB" w:rsidP="00F677BB">
      <w:pPr>
        <w:jc w:val="both"/>
        <w:rPr>
          <w:i/>
        </w:rPr>
      </w:pPr>
      <w:r w:rsidRPr="00BC6F22">
        <w:rPr>
          <w:b/>
          <w:bCs/>
        </w:rPr>
        <w:t>R-2.3.1- NAMMCO/5-1995</w:t>
      </w:r>
      <w:r w:rsidRPr="00BC6F22">
        <w:t xml:space="preserve"> (</w:t>
      </w:r>
      <w:r>
        <w:t>ongoing</w:t>
      </w:r>
      <w:r w:rsidRPr="00BC6F22">
        <w:t xml:space="preserve">): </w:t>
      </w:r>
      <w:r w:rsidRPr="00B7378B">
        <w:rPr>
          <w:i/>
        </w:rPr>
        <w:t>to advise on stock identity</w:t>
      </w:r>
      <w:r>
        <w:rPr>
          <w:i/>
        </w:rPr>
        <w:t>,</w:t>
      </w:r>
      <w:r w:rsidRPr="00B7378B">
        <w:rPr>
          <w:i/>
        </w:rPr>
        <w:t xml:space="preserve"> assess abundance in each stock area, long-term effects on stocks by present removals in each stock area, effects of recent environmental changes (</w:t>
      </w:r>
      <w:r w:rsidRPr="00B7378B">
        <w:rPr>
          <w:i/>
          <w:iCs/>
        </w:rPr>
        <w:t>i.e.</w:t>
      </w:r>
      <w:r w:rsidRPr="00B7378B">
        <w:rPr>
          <w:i/>
        </w:rPr>
        <w:t xml:space="preserve"> disturbance, pollution) and changes in the food supply, and interactions with other marine living resources.</w:t>
      </w:r>
    </w:p>
    <w:p w14:paraId="253D6ACF" w14:textId="77777777" w:rsidR="00F677BB" w:rsidRPr="00B7378B" w:rsidRDefault="00F677BB" w:rsidP="00F677BB">
      <w:pPr>
        <w:jc w:val="both"/>
        <w:rPr>
          <w:i/>
        </w:rPr>
      </w:pPr>
    </w:p>
    <w:p w14:paraId="40374667" w14:textId="77777777" w:rsidR="00F677BB" w:rsidRPr="00B7378B" w:rsidRDefault="00F677BB" w:rsidP="00F677BB">
      <w:pPr>
        <w:jc w:val="both"/>
        <w:rPr>
          <w:i/>
        </w:rPr>
      </w:pPr>
      <w:r w:rsidRPr="00BC6F22">
        <w:rPr>
          <w:b/>
          <w:bCs/>
        </w:rPr>
        <w:t>R-2.3.2 - NAMMCO/7-1997</w:t>
      </w:r>
      <w:r w:rsidRPr="00BC6F22">
        <w:t xml:space="preserve"> (</w:t>
      </w:r>
      <w:r>
        <w:t>ongoing)</w:t>
      </w:r>
      <w:r w:rsidRPr="00BC6F22">
        <w:t xml:space="preserve">: </w:t>
      </w:r>
      <w:r w:rsidRPr="00B7378B">
        <w:rPr>
          <w:i/>
        </w:rPr>
        <w:t>to advice on what scientific studies need to be completed to evaluate the effects of changed levels of removals of ringed seals in West and East Greenland.</w:t>
      </w:r>
    </w:p>
    <w:p w14:paraId="2394AC48" w14:textId="77777777" w:rsidR="00F677BB" w:rsidRPr="009764A2" w:rsidRDefault="00F677BB" w:rsidP="00096A30">
      <w:pPr>
        <w:pStyle w:val="Default"/>
        <w:rPr>
          <w:b/>
          <w:sz w:val="22"/>
          <w:szCs w:val="22"/>
        </w:rPr>
      </w:pPr>
    </w:p>
    <w:p w14:paraId="19A213A3" w14:textId="77777777" w:rsidR="00C40B14" w:rsidRPr="00361283" w:rsidRDefault="00C40B14" w:rsidP="003224E6">
      <w:pPr>
        <w:rPr>
          <w:sz w:val="22"/>
          <w:szCs w:val="22"/>
        </w:rPr>
      </w:pPr>
    </w:p>
    <w:p w14:paraId="79D800A5" w14:textId="77777777" w:rsidR="00C40B14" w:rsidRPr="009764A2" w:rsidRDefault="00C40B14" w:rsidP="00C40B14">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 xml:space="preserve">Update from Scientific Committee </w:t>
      </w:r>
    </w:p>
    <w:p w14:paraId="6E9DAF20" w14:textId="77777777" w:rsidR="00C40B14" w:rsidRDefault="00C40B14" w:rsidP="00C40B14">
      <w:pPr>
        <w:rPr>
          <w:sz w:val="22"/>
          <w:szCs w:val="22"/>
        </w:rPr>
      </w:pPr>
    </w:p>
    <w:p w14:paraId="32546220" w14:textId="77777777" w:rsidR="00096A30" w:rsidRDefault="00823F36" w:rsidP="00096A30">
      <w:pPr>
        <w:pStyle w:val="Default"/>
        <w:numPr>
          <w:ilvl w:val="0"/>
          <w:numId w:val="3"/>
        </w:numPr>
        <w:ind w:right="90"/>
        <w:jc w:val="both"/>
        <w:rPr>
          <w:color w:val="auto"/>
          <w:sz w:val="22"/>
          <w:szCs w:val="22"/>
        </w:rPr>
      </w:pPr>
      <w:r>
        <w:rPr>
          <w:color w:val="auto"/>
          <w:sz w:val="22"/>
          <w:szCs w:val="22"/>
        </w:rPr>
        <w:t>U</w:t>
      </w:r>
      <w:r w:rsidR="00096A30">
        <w:rPr>
          <w:color w:val="auto"/>
          <w:sz w:val="22"/>
          <w:szCs w:val="22"/>
        </w:rPr>
        <w:t xml:space="preserve">pdates on tagging </w:t>
      </w:r>
      <w:r w:rsidR="00096A30" w:rsidRPr="002A1641">
        <w:rPr>
          <w:color w:val="auto"/>
          <w:sz w:val="22"/>
          <w:szCs w:val="22"/>
        </w:rPr>
        <w:t xml:space="preserve">studies </w:t>
      </w:r>
      <w:r w:rsidR="00096A30">
        <w:rPr>
          <w:color w:val="auto"/>
          <w:sz w:val="22"/>
          <w:szCs w:val="22"/>
        </w:rPr>
        <w:t xml:space="preserve">which </w:t>
      </w:r>
      <w:r w:rsidR="00096A30" w:rsidRPr="002A1641">
        <w:rPr>
          <w:color w:val="auto"/>
          <w:sz w:val="22"/>
          <w:szCs w:val="22"/>
        </w:rPr>
        <w:t>start to show the contours of stock delineations</w:t>
      </w:r>
      <w:r>
        <w:rPr>
          <w:color w:val="auto"/>
          <w:sz w:val="22"/>
          <w:szCs w:val="22"/>
        </w:rPr>
        <w:t xml:space="preserve"> had been discussed</w:t>
      </w:r>
      <w:r w:rsidR="00096A30" w:rsidRPr="002A1641">
        <w:rPr>
          <w:color w:val="auto"/>
          <w:sz w:val="22"/>
          <w:szCs w:val="22"/>
        </w:rPr>
        <w:t xml:space="preserve">. </w:t>
      </w:r>
      <w:r w:rsidR="00096A30" w:rsidRPr="001A2612">
        <w:rPr>
          <w:color w:val="auto"/>
          <w:sz w:val="22"/>
          <w:szCs w:val="22"/>
        </w:rPr>
        <w:t>This</w:t>
      </w:r>
      <w:r>
        <w:rPr>
          <w:color w:val="auto"/>
          <w:sz w:val="22"/>
          <w:szCs w:val="22"/>
        </w:rPr>
        <w:t xml:space="preserve"> </w:t>
      </w:r>
      <w:r w:rsidR="00096A30" w:rsidRPr="002A1641">
        <w:rPr>
          <w:color w:val="auto"/>
          <w:sz w:val="22"/>
          <w:szCs w:val="22"/>
        </w:rPr>
        <w:t>suggests that in the near future it will be possible to make management units for ringed seals.</w:t>
      </w:r>
      <w:r w:rsidR="00096A30">
        <w:rPr>
          <w:color w:val="auto"/>
          <w:sz w:val="22"/>
          <w:szCs w:val="22"/>
        </w:rPr>
        <w:t xml:space="preserve"> </w:t>
      </w:r>
      <w:r w:rsidR="00096A30" w:rsidRPr="002A1641">
        <w:rPr>
          <w:color w:val="auto"/>
          <w:sz w:val="22"/>
          <w:szCs w:val="22"/>
        </w:rPr>
        <w:t>Additionally, a genetics study which involves samples from many different areas is ongoing</w:t>
      </w:r>
      <w:r>
        <w:rPr>
          <w:color w:val="auto"/>
          <w:sz w:val="22"/>
          <w:szCs w:val="22"/>
        </w:rPr>
        <w:t xml:space="preserve"> </w:t>
      </w:r>
      <w:r w:rsidR="00096A30" w:rsidRPr="002A1641">
        <w:rPr>
          <w:color w:val="auto"/>
          <w:sz w:val="22"/>
          <w:szCs w:val="22"/>
        </w:rPr>
        <w:t xml:space="preserve">and will hopefully also inform on stock structure of ringed seals. </w:t>
      </w:r>
      <w:r w:rsidR="00096A30" w:rsidRPr="00A75929">
        <w:rPr>
          <w:color w:val="auto"/>
          <w:sz w:val="22"/>
          <w:szCs w:val="22"/>
        </w:rPr>
        <w:t>At SC/23, the SC had r</w:t>
      </w:r>
      <w:r w:rsidR="00096A30" w:rsidRPr="00A75929">
        <w:rPr>
          <w:b/>
          <w:color w:val="auto"/>
          <w:sz w:val="22"/>
          <w:szCs w:val="22"/>
        </w:rPr>
        <w:t xml:space="preserve">ecommended </w:t>
      </w:r>
      <w:r w:rsidR="00096A30" w:rsidRPr="00A75929">
        <w:rPr>
          <w:color w:val="auto"/>
          <w:sz w:val="22"/>
          <w:szCs w:val="22"/>
        </w:rPr>
        <w:t>more satellite telemetry and collection of samples for genetics to inform on possible stock structure in Greenland, and across the Arctic. The SC therefore welcome</w:t>
      </w:r>
      <w:r>
        <w:rPr>
          <w:color w:val="auto"/>
          <w:sz w:val="22"/>
          <w:szCs w:val="22"/>
        </w:rPr>
        <w:t>d</w:t>
      </w:r>
      <w:r w:rsidR="00096A30" w:rsidRPr="00A75929">
        <w:rPr>
          <w:color w:val="auto"/>
          <w:sz w:val="22"/>
          <w:szCs w:val="22"/>
        </w:rPr>
        <w:t xml:space="preserve"> this new tracking information and look</w:t>
      </w:r>
      <w:r>
        <w:rPr>
          <w:color w:val="auto"/>
          <w:sz w:val="22"/>
          <w:szCs w:val="22"/>
        </w:rPr>
        <w:t>ed</w:t>
      </w:r>
      <w:r w:rsidR="00096A30" w:rsidRPr="00A75929">
        <w:rPr>
          <w:color w:val="auto"/>
          <w:sz w:val="22"/>
          <w:szCs w:val="22"/>
        </w:rPr>
        <w:t xml:space="preserve"> forward to the genetics results. </w:t>
      </w:r>
    </w:p>
    <w:p w14:paraId="7C5E9862" w14:textId="77777777" w:rsidR="00096A30" w:rsidRPr="00A75929" w:rsidRDefault="00096A30" w:rsidP="00096A30">
      <w:pPr>
        <w:pStyle w:val="Default"/>
        <w:numPr>
          <w:ilvl w:val="0"/>
          <w:numId w:val="3"/>
        </w:numPr>
        <w:jc w:val="both"/>
        <w:rPr>
          <w:color w:val="auto"/>
          <w:sz w:val="22"/>
          <w:szCs w:val="22"/>
        </w:rPr>
      </w:pPr>
      <w:r w:rsidRPr="00A75929">
        <w:rPr>
          <w:color w:val="auto"/>
          <w:sz w:val="22"/>
          <w:szCs w:val="22"/>
        </w:rPr>
        <w:t>The SC decided that more results from the ongoing studies are still needed before a Ringed Seal WG meeting should be convened, and the suggested timing is 2020/2021. It could also be a useful venture to expand the WG to other researchers outside of the NAMMCO countries, in particular Canada.</w:t>
      </w:r>
    </w:p>
    <w:p w14:paraId="74CE5A49" w14:textId="77777777" w:rsidR="00096A30" w:rsidRPr="00A75929" w:rsidRDefault="00096A30" w:rsidP="00096A30">
      <w:pPr>
        <w:pStyle w:val="Default"/>
        <w:numPr>
          <w:ilvl w:val="0"/>
          <w:numId w:val="3"/>
        </w:numPr>
        <w:jc w:val="both"/>
        <w:rPr>
          <w:color w:val="auto"/>
          <w:sz w:val="22"/>
          <w:szCs w:val="22"/>
        </w:rPr>
      </w:pPr>
      <w:r w:rsidRPr="00A75929">
        <w:rPr>
          <w:color w:val="auto"/>
          <w:sz w:val="22"/>
          <w:szCs w:val="22"/>
        </w:rPr>
        <w:t>It was also suggested that this meeting could occur in combination with a Bearded Seal WG, as many of the same researchers would be involved in both meetings.</w:t>
      </w:r>
    </w:p>
    <w:p w14:paraId="2B6AA665" w14:textId="77777777" w:rsidR="00C40B14" w:rsidRDefault="00C40B14" w:rsidP="00C40B14">
      <w:pPr>
        <w:rPr>
          <w:sz w:val="22"/>
          <w:szCs w:val="22"/>
        </w:rPr>
      </w:pPr>
    </w:p>
    <w:p w14:paraId="64FE3EF3" w14:textId="77777777" w:rsidR="00E53E4A" w:rsidRDefault="00E53E4A" w:rsidP="00C40B14">
      <w:pPr>
        <w:rPr>
          <w:rFonts w:ascii="Times New Roman Bold" w:hAnsi="Times New Roman Bold"/>
          <w:b/>
          <w:bCs/>
          <w:sz w:val="22"/>
          <w:szCs w:val="22"/>
          <w:u w:val="single"/>
        </w:rPr>
      </w:pPr>
    </w:p>
    <w:p w14:paraId="7141E46C" w14:textId="77777777" w:rsidR="00E53E4A" w:rsidRDefault="00E53E4A" w:rsidP="00C40B14">
      <w:pPr>
        <w:rPr>
          <w:rFonts w:ascii="Times New Roman Bold" w:hAnsi="Times New Roman Bold"/>
          <w:b/>
          <w:bCs/>
          <w:sz w:val="22"/>
          <w:szCs w:val="22"/>
          <w:u w:val="single"/>
        </w:rPr>
      </w:pPr>
    </w:p>
    <w:p w14:paraId="357E3E8B" w14:textId="6254FB84"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lastRenderedPageBreak/>
        <w:t>Updates from Member Countries</w:t>
      </w:r>
    </w:p>
    <w:p w14:paraId="473229C5" w14:textId="284C983F" w:rsidR="001A2612" w:rsidRPr="00F511F5" w:rsidRDefault="001A2612" w:rsidP="00096A30">
      <w:pPr>
        <w:rPr>
          <w:sz w:val="22"/>
          <w:szCs w:val="22"/>
        </w:rPr>
      </w:pPr>
      <w:r w:rsidRPr="001A2612">
        <w:rPr>
          <w:sz w:val="22"/>
          <w:szCs w:val="22"/>
        </w:rPr>
        <w:t>N</w:t>
      </w:r>
      <w:r w:rsidR="00E53E4A">
        <w:rPr>
          <w:sz w:val="22"/>
          <w:szCs w:val="22"/>
        </w:rPr>
        <w:t>orway</w:t>
      </w:r>
      <w:r w:rsidR="00604E7A">
        <w:rPr>
          <w:sz w:val="22"/>
          <w:szCs w:val="22"/>
        </w:rPr>
        <w:t xml:space="preserve"> informed that there had not been reports from the </w:t>
      </w:r>
      <w:r>
        <w:rPr>
          <w:sz w:val="22"/>
          <w:szCs w:val="22"/>
        </w:rPr>
        <w:t>Sva</w:t>
      </w:r>
      <w:r w:rsidR="00604E7A">
        <w:rPr>
          <w:sz w:val="22"/>
          <w:szCs w:val="22"/>
        </w:rPr>
        <w:t>l</w:t>
      </w:r>
      <w:r>
        <w:rPr>
          <w:sz w:val="22"/>
          <w:szCs w:val="22"/>
        </w:rPr>
        <w:t xml:space="preserve">bard </w:t>
      </w:r>
      <w:r w:rsidR="008A2D2B">
        <w:rPr>
          <w:sz w:val="22"/>
          <w:szCs w:val="22"/>
        </w:rPr>
        <w:t>area</w:t>
      </w:r>
      <w:r w:rsidR="00604E7A">
        <w:rPr>
          <w:sz w:val="22"/>
          <w:szCs w:val="22"/>
        </w:rPr>
        <w:t xml:space="preserve"> for many years and that this would be rectified in the future.  </w:t>
      </w:r>
      <w:r w:rsidR="008A2D2B">
        <w:rPr>
          <w:sz w:val="22"/>
          <w:szCs w:val="22"/>
        </w:rPr>
        <w:t>Furthermore,</w:t>
      </w:r>
      <w:r w:rsidR="00604E7A">
        <w:rPr>
          <w:sz w:val="22"/>
          <w:szCs w:val="22"/>
        </w:rPr>
        <w:t xml:space="preserve"> Norway informed that 17 ringed seals had been </w:t>
      </w:r>
      <w:r w:rsidR="00604E7A" w:rsidRPr="00F511F5">
        <w:rPr>
          <w:sz w:val="22"/>
          <w:szCs w:val="22"/>
        </w:rPr>
        <w:t xml:space="preserve">reported taken in the coastal hunt in 2017. </w:t>
      </w:r>
    </w:p>
    <w:p w14:paraId="6A794B26" w14:textId="77777777" w:rsidR="001A2612" w:rsidRPr="00F511F5" w:rsidRDefault="001A2612" w:rsidP="00096A30">
      <w:pPr>
        <w:rPr>
          <w:sz w:val="22"/>
          <w:szCs w:val="22"/>
        </w:rPr>
      </w:pPr>
    </w:p>
    <w:p w14:paraId="4A44CFD0" w14:textId="6FC0A06E" w:rsidR="00782D53" w:rsidRPr="00F511F5" w:rsidRDefault="00782D53" w:rsidP="00782D53">
      <w:pPr>
        <w:rPr>
          <w:sz w:val="22"/>
          <w:szCs w:val="22"/>
        </w:rPr>
      </w:pPr>
      <w:r w:rsidRPr="00F511F5">
        <w:rPr>
          <w:sz w:val="22"/>
          <w:szCs w:val="22"/>
        </w:rPr>
        <w:t>G</w:t>
      </w:r>
      <w:r w:rsidR="008A2D2B" w:rsidRPr="00F511F5">
        <w:rPr>
          <w:sz w:val="22"/>
          <w:szCs w:val="22"/>
        </w:rPr>
        <w:t xml:space="preserve">reenland </w:t>
      </w:r>
      <w:r w:rsidR="00604E7A" w:rsidRPr="00F511F5">
        <w:rPr>
          <w:sz w:val="22"/>
          <w:szCs w:val="22"/>
        </w:rPr>
        <w:t xml:space="preserve">informed on </w:t>
      </w:r>
      <w:r w:rsidRPr="00F511F5">
        <w:rPr>
          <w:sz w:val="22"/>
          <w:szCs w:val="22"/>
        </w:rPr>
        <w:t>a change in</w:t>
      </w:r>
      <w:r w:rsidR="008A2D2B" w:rsidRPr="00F511F5">
        <w:rPr>
          <w:sz w:val="22"/>
          <w:szCs w:val="22"/>
        </w:rPr>
        <w:t xml:space="preserve"> annual </w:t>
      </w:r>
      <w:r w:rsidR="00753764" w:rsidRPr="00F511F5">
        <w:rPr>
          <w:sz w:val="22"/>
          <w:szCs w:val="22"/>
        </w:rPr>
        <w:t>average</w:t>
      </w:r>
      <w:r w:rsidRPr="00F511F5">
        <w:rPr>
          <w:sz w:val="22"/>
          <w:szCs w:val="22"/>
        </w:rPr>
        <w:t xml:space="preserve"> catches</w:t>
      </w:r>
      <w:r w:rsidR="008A2D2B" w:rsidRPr="00F511F5">
        <w:rPr>
          <w:sz w:val="22"/>
          <w:szCs w:val="22"/>
        </w:rPr>
        <w:t xml:space="preserve"> from 59 200 </w:t>
      </w:r>
      <w:r w:rsidRPr="00F511F5">
        <w:rPr>
          <w:sz w:val="22"/>
          <w:szCs w:val="22"/>
        </w:rPr>
        <w:t xml:space="preserve">last 5 years </w:t>
      </w:r>
      <w:r w:rsidR="008A2D2B" w:rsidRPr="00F511F5">
        <w:rPr>
          <w:sz w:val="22"/>
          <w:szCs w:val="22"/>
        </w:rPr>
        <w:t xml:space="preserve">as </w:t>
      </w:r>
      <w:r w:rsidRPr="00F511F5">
        <w:rPr>
          <w:sz w:val="22"/>
          <w:szCs w:val="22"/>
        </w:rPr>
        <w:t xml:space="preserve">compared to an annually average of 66.300 </w:t>
      </w:r>
      <w:r w:rsidR="008A2D2B" w:rsidRPr="00F511F5">
        <w:rPr>
          <w:sz w:val="22"/>
          <w:szCs w:val="22"/>
        </w:rPr>
        <w:t xml:space="preserve">the </w:t>
      </w:r>
      <w:r w:rsidRPr="00F511F5">
        <w:rPr>
          <w:sz w:val="22"/>
          <w:szCs w:val="22"/>
        </w:rPr>
        <w:t>previous 5 years.</w:t>
      </w:r>
      <w:r w:rsidR="008A2D2B" w:rsidRPr="00F511F5">
        <w:rPr>
          <w:sz w:val="22"/>
          <w:szCs w:val="22"/>
        </w:rPr>
        <w:t xml:space="preserve"> It was noted that the c</w:t>
      </w:r>
      <w:r w:rsidRPr="00F511F5">
        <w:rPr>
          <w:sz w:val="22"/>
          <w:szCs w:val="22"/>
        </w:rPr>
        <w:t>hange could be because of reduced trading opportunities of pelts</w:t>
      </w:r>
      <w:r w:rsidR="008A2D2B" w:rsidRPr="00F511F5">
        <w:rPr>
          <w:sz w:val="22"/>
          <w:szCs w:val="22"/>
        </w:rPr>
        <w:t xml:space="preserve"> (d</w:t>
      </w:r>
      <w:r w:rsidRPr="00F511F5">
        <w:rPr>
          <w:sz w:val="22"/>
          <w:szCs w:val="22"/>
        </w:rPr>
        <w:t>ecreased prices</w:t>
      </w:r>
      <w:r w:rsidR="008A2D2B" w:rsidRPr="00F511F5">
        <w:rPr>
          <w:sz w:val="22"/>
          <w:szCs w:val="22"/>
        </w:rPr>
        <w:t xml:space="preserve">) and also </w:t>
      </w:r>
      <w:r w:rsidR="00F511F5" w:rsidRPr="00F511F5">
        <w:rPr>
          <w:sz w:val="22"/>
          <w:szCs w:val="22"/>
        </w:rPr>
        <w:t xml:space="preserve">changing </w:t>
      </w:r>
      <w:r w:rsidR="008A2D2B" w:rsidRPr="00F511F5">
        <w:rPr>
          <w:sz w:val="22"/>
          <w:szCs w:val="22"/>
        </w:rPr>
        <w:t>sea</w:t>
      </w:r>
      <w:r w:rsidRPr="00F511F5">
        <w:rPr>
          <w:sz w:val="22"/>
          <w:szCs w:val="22"/>
        </w:rPr>
        <w:t xml:space="preserve"> ice conditions. </w:t>
      </w:r>
    </w:p>
    <w:p w14:paraId="4CE544B0" w14:textId="77777777" w:rsidR="00604E7A" w:rsidRPr="00F511F5" w:rsidRDefault="00604E7A" w:rsidP="00096A30">
      <w:pPr>
        <w:rPr>
          <w:sz w:val="22"/>
          <w:szCs w:val="22"/>
        </w:rPr>
      </w:pPr>
    </w:p>
    <w:p w14:paraId="128903E2" w14:textId="53F4136F" w:rsidR="00604E7A" w:rsidRDefault="00F511F5" w:rsidP="00096A30">
      <w:pPr>
        <w:rPr>
          <w:sz w:val="22"/>
          <w:szCs w:val="22"/>
        </w:rPr>
      </w:pPr>
      <w:r>
        <w:rPr>
          <w:sz w:val="22"/>
          <w:szCs w:val="22"/>
        </w:rPr>
        <w:t>The h</w:t>
      </w:r>
      <w:r w:rsidR="001A2612" w:rsidRPr="00F511F5">
        <w:rPr>
          <w:sz w:val="22"/>
          <w:szCs w:val="22"/>
        </w:rPr>
        <w:t>unter</w:t>
      </w:r>
      <w:r w:rsidR="001A2612">
        <w:rPr>
          <w:sz w:val="22"/>
          <w:szCs w:val="22"/>
        </w:rPr>
        <w:t xml:space="preserve"> </w:t>
      </w:r>
      <w:r>
        <w:rPr>
          <w:sz w:val="22"/>
          <w:szCs w:val="22"/>
        </w:rPr>
        <w:t xml:space="preserve">representative gave a </w:t>
      </w:r>
      <w:r w:rsidR="001A2612">
        <w:rPr>
          <w:sz w:val="22"/>
          <w:szCs w:val="22"/>
        </w:rPr>
        <w:t>statement on his experience as hunter</w:t>
      </w:r>
      <w:r>
        <w:rPr>
          <w:sz w:val="22"/>
          <w:szCs w:val="22"/>
        </w:rPr>
        <w:t>,</w:t>
      </w:r>
      <w:r w:rsidR="001A2612">
        <w:rPr>
          <w:sz w:val="22"/>
          <w:szCs w:val="22"/>
        </w:rPr>
        <w:t xml:space="preserve"> </w:t>
      </w:r>
      <w:r w:rsidR="009C06B0">
        <w:rPr>
          <w:sz w:val="22"/>
          <w:szCs w:val="22"/>
        </w:rPr>
        <w:t xml:space="preserve">describing hunting methods for different seasons and species, some reflected in regulations other by tradition, the utilisation of the seals </w:t>
      </w:r>
      <w:r>
        <w:rPr>
          <w:sz w:val="22"/>
          <w:szCs w:val="22"/>
        </w:rPr>
        <w:t xml:space="preserve">including </w:t>
      </w:r>
      <w:r w:rsidR="009C06B0">
        <w:rPr>
          <w:sz w:val="22"/>
          <w:szCs w:val="22"/>
        </w:rPr>
        <w:t>conservation methods and productions</w:t>
      </w:r>
      <w:r w:rsidR="00E53E4A">
        <w:rPr>
          <w:sz w:val="22"/>
          <w:szCs w:val="22"/>
        </w:rPr>
        <w:t xml:space="preserve"> were described</w:t>
      </w:r>
      <w:r w:rsidR="009C06B0">
        <w:rPr>
          <w:sz w:val="22"/>
          <w:szCs w:val="22"/>
        </w:rPr>
        <w:t xml:space="preserve">. </w:t>
      </w:r>
      <w:r w:rsidR="00604E7A">
        <w:rPr>
          <w:sz w:val="22"/>
          <w:szCs w:val="22"/>
        </w:rPr>
        <w:t xml:space="preserve">He also informed about the sever implications </w:t>
      </w:r>
      <w:r>
        <w:rPr>
          <w:sz w:val="22"/>
          <w:szCs w:val="22"/>
        </w:rPr>
        <w:t xml:space="preserve">on hunting possibilities </w:t>
      </w:r>
      <w:r w:rsidR="00604E7A">
        <w:rPr>
          <w:sz w:val="22"/>
          <w:szCs w:val="22"/>
        </w:rPr>
        <w:t xml:space="preserve">experienced due to </w:t>
      </w:r>
      <w:r w:rsidR="001A2612">
        <w:rPr>
          <w:sz w:val="22"/>
          <w:szCs w:val="22"/>
        </w:rPr>
        <w:t>climate change</w:t>
      </w:r>
      <w:r w:rsidR="00604E7A">
        <w:rPr>
          <w:sz w:val="22"/>
          <w:szCs w:val="22"/>
        </w:rPr>
        <w:t>.</w:t>
      </w:r>
    </w:p>
    <w:p w14:paraId="2D66B6D1" w14:textId="77777777" w:rsidR="009C06B0" w:rsidRDefault="001A2612" w:rsidP="00096A30">
      <w:pPr>
        <w:rPr>
          <w:sz w:val="22"/>
          <w:szCs w:val="22"/>
        </w:rPr>
      </w:pPr>
      <w:r>
        <w:rPr>
          <w:sz w:val="22"/>
          <w:szCs w:val="22"/>
        </w:rPr>
        <w:t xml:space="preserve"> </w:t>
      </w:r>
    </w:p>
    <w:p w14:paraId="58802EDD" w14:textId="77777777" w:rsidR="009C06B0" w:rsidRDefault="00604E7A" w:rsidP="00096A30">
      <w:pPr>
        <w:rPr>
          <w:sz w:val="22"/>
          <w:szCs w:val="22"/>
        </w:rPr>
      </w:pPr>
      <w:r>
        <w:rPr>
          <w:sz w:val="22"/>
          <w:szCs w:val="22"/>
        </w:rPr>
        <w:t xml:space="preserve">The observer from </w:t>
      </w:r>
      <w:r w:rsidR="009C06B0">
        <w:rPr>
          <w:sz w:val="22"/>
          <w:szCs w:val="22"/>
        </w:rPr>
        <w:t xml:space="preserve">Nunavut confirmed the climate change consequences </w:t>
      </w:r>
      <w:r w:rsidR="0039434B">
        <w:rPr>
          <w:sz w:val="22"/>
          <w:szCs w:val="22"/>
        </w:rPr>
        <w:t xml:space="preserve">described by the Greenlandic hunter. </w:t>
      </w:r>
      <w:r w:rsidR="00782D53">
        <w:rPr>
          <w:sz w:val="22"/>
          <w:szCs w:val="22"/>
        </w:rPr>
        <w:t xml:space="preserve">He also </w:t>
      </w:r>
      <w:r>
        <w:rPr>
          <w:sz w:val="22"/>
          <w:szCs w:val="22"/>
        </w:rPr>
        <w:t xml:space="preserve">drew attention to possible consequences of climate change on polar bear stocks and what this would mean for ringed seals. </w:t>
      </w:r>
    </w:p>
    <w:p w14:paraId="4892C44E" w14:textId="77777777" w:rsidR="001A2612" w:rsidRDefault="00372516" w:rsidP="00096A30">
      <w:pPr>
        <w:rPr>
          <w:sz w:val="22"/>
          <w:szCs w:val="22"/>
        </w:rPr>
      </w:pPr>
      <w:r>
        <w:rPr>
          <w:sz w:val="22"/>
          <w:szCs w:val="22"/>
        </w:rPr>
        <w:t xml:space="preserve"> </w:t>
      </w:r>
    </w:p>
    <w:p w14:paraId="4181AD04" w14:textId="77777777" w:rsidR="00C40B14" w:rsidRPr="009764A2" w:rsidRDefault="00C40B14" w:rsidP="00C40B14">
      <w:pPr>
        <w:pStyle w:val="ListParagraph"/>
        <w:tabs>
          <w:tab w:val="left" w:pos="-1440"/>
        </w:tabs>
        <w:ind w:left="0" w:right="140"/>
        <w:rPr>
          <w:b/>
          <w:i/>
          <w:sz w:val="22"/>
          <w:szCs w:val="22"/>
        </w:rPr>
      </w:pPr>
      <w:r w:rsidRPr="009764A2">
        <w:rPr>
          <w:b/>
          <w:i/>
          <w:sz w:val="22"/>
          <w:szCs w:val="22"/>
        </w:rPr>
        <w:t>Comments and Discussion by the MCC</w:t>
      </w:r>
    </w:p>
    <w:p w14:paraId="26D753A3" w14:textId="77777777" w:rsidR="007F774D" w:rsidRPr="00604E7A" w:rsidRDefault="00782D53" w:rsidP="00096A30">
      <w:pPr>
        <w:rPr>
          <w:sz w:val="22"/>
          <w:szCs w:val="22"/>
        </w:rPr>
      </w:pPr>
      <w:r w:rsidRPr="00604E7A">
        <w:rPr>
          <w:sz w:val="22"/>
          <w:szCs w:val="22"/>
        </w:rPr>
        <w:t xml:space="preserve">The chair drew attention to </w:t>
      </w:r>
      <w:r w:rsidR="007F774D" w:rsidRPr="00604E7A">
        <w:rPr>
          <w:sz w:val="22"/>
          <w:szCs w:val="22"/>
        </w:rPr>
        <w:t xml:space="preserve">recommendations </w:t>
      </w:r>
      <w:r w:rsidRPr="00604E7A">
        <w:rPr>
          <w:sz w:val="22"/>
          <w:szCs w:val="22"/>
        </w:rPr>
        <w:t xml:space="preserve">xxxx and xxx </w:t>
      </w:r>
      <w:r w:rsidR="00F511F5">
        <w:rPr>
          <w:sz w:val="22"/>
          <w:szCs w:val="22"/>
        </w:rPr>
        <w:t xml:space="preserve">that had been </w:t>
      </w:r>
      <w:r w:rsidRPr="00604E7A">
        <w:rPr>
          <w:sz w:val="22"/>
          <w:szCs w:val="22"/>
        </w:rPr>
        <w:t xml:space="preserve">presented last year and asked if the MCSW could endorse these. </w:t>
      </w:r>
      <w:r w:rsidR="00F511F5">
        <w:rPr>
          <w:sz w:val="22"/>
          <w:szCs w:val="22"/>
        </w:rPr>
        <w:t>(</w:t>
      </w:r>
      <w:r w:rsidR="007F774D" w:rsidRPr="00604E7A">
        <w:rPr>
          <w:sz w:val="22"/>
          <w:szCs w:val="22"/>
        </w:rPr>
        <w:t xml:space="preserve">NAMMCO/26/MC/05) </w:t>
      </w:r>
    </w:p>
    <w:p w14:paraId="2DB05E3F" w14:textId="77777777" w:rsidR="007F774D" w:rsidRPr="00604E7A" w:rsidRDefault="007F774D" w:rsidP="00096A30">
      <w:pPr>
        <w:rPr>
          <w:sz w:val="22"/>
          <w:szCs w:val="22"/>
        </w:rPr>
      </w:pPr>
    </w:p>
    <w:p w14:paraId="621C5C0B" w14:textId="77777777" w:rsidR="007F774D" w:rsidRPr="00604E7A" w:rsidRDefault="007F774D" w:rsidP="007F774D">
      <w:pPr>
        <w:pStyle w:val="ListParagraph"/>
        <w:numPr>
          <w:ilvl w:val="0"/>
          <w:numId w:val="4"/>
        </w:numPr>
        <w:rPr>
          <w:sz w:val="22"/>
          <w:szCs w:val="22"/>
        </w:rPr>
      </w:pPr>
      <w:r w:rsidRPr="00604E7A">
        <w:t>Satellite telemetry and collection of samples for genetics [GR]</w:t>
      </w:r>
    </w:p>
    <w:p w14:paraId="750404EF" w14:textId="77777777" w:rsidR="007F774D" w:rsidRPr="00604E7A" w:rsidRDefault="007F774D" w:rsidP="007F774D">
      <w:pPr>
        <w:pStyle w:val="ListParagraph"/>
        <w:numPr>
          <w:ilvl w:val="0"/>
          <w:numId w:val="4"/>
        </w:numPr>
        <w:rPr>
          <w:sz w:val="22"/>
          <w:szCs w:val="22"/>
        </w:rPr>
      </w:pPr>
      <w:r w:rsidRPr="00604E7A">
        <w:t>Convene a Ringed seal WG (possibly in conjunction with a Bearded Seal WG) in 2020/2021.</w:t>
      </w:r>
    </w:p>
    <w:p w14:paraId="363E3717" w14:textId="77777777" w:rsidR="007F774D" w:rsidRPr="00604E7A" w:rsidRDefault="007F774D" w:rsidP="00096A30">
      <w:pPr>
        <w:rPr>
          <w:sz w:val="22"/>
          <w:szCs w:val="22"/>
        </w:rPr>
      </w:pPr>
    </w:p>
    <w:p w14:paraId="0BD44759" w14:textId="77777777" w:rsidR="004A12AF" w:rsidRPr="00651055" w:rsidRDefault="004A12AF" w:rsidP="004A12AF">
      <w:pPr>
        <w:tabs>
          <w:tab w:val="left" w:pos="-1440"/>
        </w:tabs>
        <w:jc w:val="both"/>
        <w:rPr>
          <w:b/>
          <w:bCs/>
          <w:u w:val="single"/>
        </w:rPr>
      </w:pPr>
      <w:r w:rsidRPr="00651055">
        <w:rPr>
          <w:b/>
          <w:bCs/>
          <w:u w:val="single"/>
        </w:rPr>
        <w:t>Conclusion</w:t>
      </w:r>
    </w:p>
    <w:p w14:paraId="69C1DA93" w14:textId="5A79CCCA" w:rsidR="004A12AF" w:rsidRDefault="004A12AF" w:rsidP="004A12AF">
      <w:pPr>
        <w:tabs>
          <w:tab w:val="left" w:pos="-1440"/>
          <w:tab w:val="center" w:pos="4536"/>
        </w:tabs>
        <w:jc w:val="both"/>
        <w:rPr>
          <w:bCs/>
        </w:rPr>
      </w:pPr>
      <w:r w:rsidRPr="00BC6F22">
        <w:rPr>
          <w:bCs/>
        </w:rPr>
        <w:t>The Management Committee took note of the report from the Scientific Committee</w:t>
      </w:r>
      <w:r>
        <w:rPr>
          <w:bCs/>
        </w:rPr>
        <w:t xml:space="preserve"> and endorsed the following </w:t>
      </w:r>
      <w:r w:rsidR="00F511F5">
        <w:rPr>
          <w:bCs/>
        </w:rPr>
        <w:t xml:space="preserve">recommendations </w:t>
      </w:r>
      <w:r>
        <w:rPr>
          <w:bCs/>
        </w:rPr>
        <w:t xml:space="preserve">from the SC: </w:t>
      </w:r>
    </w:p>
    <w:p w14:paraId="4CEB30EA" w14:textId="77777777" w:rsidR="004A12AF" w:rsidRPr="00604E7A" w:rsidRDefault="004A12AF" w:rsidP="00096A30">
      <w:pPr>
        <w:rPr>
          <w:sz w:val="22"/>
          <w:szCs w:val="22"/>
        </w:rPr>
      </w:pPr>
    </w:p>
    <w:p w14:paraId="75C04FFB" w14:textId="77777777" w:rsidR="009D055C" w:rsidRPr="00604E7A" w:rsidRDefault="009D055C" w:rsidP="009D055C">
      <w:pPr>
        <w:pStyle w:val="ListParagraph"/>
        <w:numPr>
          <w:ilvl w:val="0"/>
          <w:numId w:val="4"/>
        </w:numPr>
        <w:rPr>
          <w:sz w:val="22"/>
          <w:szCs w:val="22"/>
        </w:rPr>
      </w:pPr>
      <w:r w:rsidRPr="00604E7A">
        <w:t>Satellite telemetry and collection of samples for genetics [GR]</w:t>
      </w:r>
    </w:p>
    <w:p w14:paraId="6DC93B41" w14:textId="77777777" w:rsidR="009D055C" w:rsidRPr="00604E7A" w:rsidRDefault="009D055C" w:rsidP="009D055C">
      <w:pPr>
        <w:pStyle w:val="ListParagraph"/>
        <w:numPr>
          <w:ilvl w:val="0"/>
          <w:numId w:val="4"/>
        </w:numPr>
        <w:rPr>
          <w:sz w:val="22"/>
          <w:szCs w:val="22"/>
        </w:rPr>
      </w:pPr>
      <w:r w:rsidRPr="00604E7A">
        <w:t>Convene a Ringed seal WG (possibly in conjunction with a Bearded Seal WG) in 2020/2021.</w:t>
      </w:r>
    </w:p>
    <w:p w14:paraId="5BF31C2E" w14:textId="77777777" w:rsidR="009D055C" w:rsidRPr="004667DE" w:rsidRDefault="009D055C" w:rsidP="00096A30">
      <w:pPr>
        <w:rPr>
          <w:color w:val="4472C4" w:themeColor="accent1"/>
          <w:sz w:val="22"/>
          <w:szCs w:val="22"/>
        </w:rPr>
      </w:pPr>
    </w:p>
    <w:p w14:paraId="188CFC63" w14:textId="77777777" w:rsidR="003224E6" w:rsidRPr="00361283" w:rsidRDefault="003224E6" w:rsidP="003224E6">
      <w:pPr>
        <w:rPr>
          <w:sz w:val="22"/>
          <w:szCs w:val="22"/>
        </w:rPr>
      </w:pPr>
    </w:p>
    <w:p w14:paraId="73BB161D" w14:textId="77777777" w:rsidR="003224E6" w:rsidRPr="00C40B14" w:rsidRDefault="003224E6" w:rsidP="003224E6">
      <w:pPr>
        <w:rPr>
          <w:b/>
          <w:sz w:val="22"/>
          <w:szCs w:val="22"/>
        </w:rPr>
      </w:pPr>
      <w:r w:rsidRPr="00C40B14">
        <w:rPr>
          <w:b/>
          <w:sz w:val="22"/>
          <w:szCs w:val="22"/>
        </w:rPr>
        <w:t>3.4</w:t>
      </w:r>
      <w:r w:rsidRPr="00C40B14">
        <w:rPr>
          <w:b/>
          <w:sz w:val="22"/>
          <w:szCs w:val="22"/>
        </w:rPr>
        <w:tab/>
        <w:t>Grey Seals</w:t>
      </w:r>
    </w:p>
    <w:p w14:paraId="6B4C408E" w14:textId="77777777" w:rsidR="003224E6" w:rsidRPr="00361283" w:rsidRDefault="003224E6" w:rsidP="003224E6">
      <w:pPr>
        <w:rPr>
          <w:sz w:val="22"/>
          <w:szCs w:val="22"/>
        </w:rPr>
      </w:pPr>
    </w:p>
    <w:p w14:paraId="675588AF" w14:textId="77777777" w:rsidR="00C40B14" w:rsidRPr="00F677BB" w:rsidRDefault="00C40B14" w:rsidP="00C40B14">
      <w:pPr>
        <w:pStyle w:val="Default"/>
        <w:rPr>
          <w:b/>
          <w:sz w:val="22"/>
          <w:szCs w:val="22"/>
          <w:u w:val="single"/>
        </w:rPr>
      </w:pPr>
      <w:r w:rsidRPr="00F677BB">
        <w:rPr>
          <w:b/>
          <w:sz w:val="22"/>
          <w:szCs w:val="22"/>
          <w:u w:val="single"/>
        </w:rPr>
        <w:t>Review of requests by Council for advice from the Scientific Committee</w:t>
      </w:r>
    </w:p>
    <w:p w14:paraId="5769A094" w14:textId="77777777" w:rsidR="00F677BB" w:rsidRPr="00C415AA" w:rsidRDefault="00F677BB" w:rsidP="00F677BB">
      <w:pPr>
        <w:tabs>
          <w:tab w:val="left" w:pos="-1440"/>
        </w:tabs>
        <w:jc w:val="both"/>
        <w:rPr>
          <w:i/>
        </w:rPr>
      </w:pPr>
      <w:r w:rsidRPr="00BC6F22">
        <w:rPr>
          <w:b/>
          <w:bCs/>
        </w:rPr>
        <w:t xml:space="preserve">R-2.4.2 - NAMMCO/11-2002 </w:t>
      </w:r>
      <w:r w:rsidRPr="00BC6F22">
        <w:t xml:space="preserve">(standing): </w:t>
      </w:r>
      <w:r w:rsidRPr="00C415AA">
        <w:rPr>
          <w:i/>
        </w:rPr>
        <w:t>provide a new assessment of grey seal stocks throughout the North Atlantic.</w:t>
      </w:r>
    </w:p>
    <w:p w14:paraId="0A42230A" w14:textId="77777777" w:rsidR="00553C71" w:rsidRPr="00361283" w:rsidRDefault="00553C71" w:rsidP="00C40B14">
      <w:pPr>
        <w:rPr>
          <w:sz w:val="22"/>
          <w:szCs w:val="22"/>
        </w:rPr>
      </w:pPr>
    </w:p>
    <w:p w14:paraId="2646DEDF" w14:textId="77777777" w:rsidR="00C40B14" w:rsidRPr="009764A2" w:rsidRDefault="00C40B14" w:rsidP="00C40B14">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 xml:space="preserve">Update from Scientific Committee </w:t>
      </w:r>
    </w:p>
    <w:p w14:paraId="07E0D93F" w14:textId="77777777" w:rsidR="00C40B14" w:rsidRDefault="00C40B14" w:rsidP="00C40B14">
      <w:pPr>
        <w:rPr>
          <w:sz w:val="22"/>
          <w:szCs w:val="22"/>
        </w:rPr>
      </w:pPr>
    </w:p>
    <w:p w14:paraId="57FAFD42" w14:textId="77777777" w:rsidR="00553C71" w:rsidRPr="00A75929" w:rsidRDefault="00553C71" w:rsidP="00553C71">
      <w:pPr>
        <w:pStyle w:val="Default"/>
        <w:ind w:right="90"/>
        <w:jc w:val="both"/>
        <w:rPr>
          <w:sz w:val="22"/>
          <w:szCs w:val="22"/>
        </w:rPr>
      </w:pPr>
      <w:r w:rsidRPr="00A75929">
        <w:rPr>
          <w:sz w:val="22"/>
          <w:szCs w:val="22"/>
        </w:rPr>
        <w:t>In preparation for a planned C</w:t>
      </w:r>
      <w:r w:rsidR="00F677BB">
        <w:rPr>
          <w:sz w:val="22"/>
          <w:szCs w:val="22"/>
        </w:rPr>
        <w:t xml:space="preserve">oastal </w:t>
      </w:r>
      <w:r w:rsidRPr="00A75929">
        <w:rPr>
          <w:sz w:val="22"/>
          <w:szCs w:val="22"/>
        </w:rPr>
        <w:t>S</w:t>
      </w:r>
      <w:r w:rsidR="00F677BB">
        <w:rPr>
          <w:sz w:val="22"/>
          <w:szCs w:val="22"/>
        </w:rPr>
        <w:t xml:space="preserve">eals </w:t>
      </w:r>
      <w:r w:rsidRPr="00A75929">
        <w:rPr>
          <w:sz w:val="22"/>
          <w:szCs w:val="22"/>
        </w:rPr>
        <w:t>W</w:t>
      </w:r>
      <w:r w:rsidR="00F677BB">
        <w:rPr>
          <w:sz w:val="22"/>
          <w:szCs w:val="22"/>
        </w:rPr>
        <w:t xml:space="preserve">orking </w:t>
      </w:r>
      <w:r w:rsidRPr="00A75929">
        <w:rPr>
          <w:sz w:val="22"/>
          <w:szCs w:val="22"/>
        </w:rPr>
        <w:t>G</w:t>
      </w:r>
      <w:r w:rsidR="00F677BB">
        <w:rPr>
          <w:sz w:val="22"/>
          <w:szCs w:val="22"/>
        </w:rPr>
        <w:t>roup (CSWG)</w:t>
      </w:r>
      <w:r w:rsidRPr="00A75929">
        <w:rPr>
          <w:sz w:val="22"/>
          <w:szCs w:val="22"/>
        </w:rPr>
        <w:t xml:space="preserve"> in 2019, the SC </w:t>
      </w:r>
      <w:r w:rsidR="00F677BB">
        <w:rPr>
          <w:sz w:val="22"/>
          <w:szCs w:val="22"/>
        </w:rPr>
        <w:t xml:space="preserve">had </w:t>
      </w:r>
      <w:r w:rsidRPr="00A75929">
        <w:rPr>
          <w:sz w:val="22"/>
          <w:szCs w:val="22"/>
        </w:rPr>
        <w:t xml:space="preserve">heard updates from Norway, Iceland and the Faroe Islands on the progress of addressing the recommendations from the 2016 CSWG meeting. </w:t>
      </w:r>
      <w:bookmarkStart w:id="0" w:name="_Hlk508174082"/>
      <w:r w:rsidRPr="00A75929">
        <w:rPr>
          <w:sz w:val="22"/>
          <w:szCs w:val="22"/>
        </w:rPr>
        <w:t>These updates are included under item 8.4.3</w:t>
      </w:r>
      <w:r>
        <w:rPr>
          <w:sz w:val="22"/>
          <w:szCs w:val="22"/>
        </w:rPr>
        <w:t xml:space="preserve"> in the SC/24 report</w:t>
      </w:r>
      <w:r w:rsidR="00F677BB">
        <w:rPr>
          <w:sz w:val="22"/>
          <w:szCs w:val="22"/>
        </w:rPr>
        <w:t xml:space="preserve"> (NAMMCO/26/08)</w:t>
      </w:r>
      <w:r w:rsidRPr="00A75929">
        <w:rPr>
          <w:sz w:val="22"/>
          <w:szCs w:val="22"/>
        </w:rPr>
        <w:t>.</w:t>
      </w:r>
    </w:p>
    <w:bookmarkEnd w:id="0"/>
    <w:p w14:paraId="52D2AFBB" w14:textId="77777777" w:rsidR="00553C71" w:rsidRDefault="00553C71" w:rsidP="00553C71">
      <w:pPr>
        <w:pStyle w:val="Default"/>
        <w:ind w:right="90"/>
        <w:jc w:val="both"/>
        <w:rPr>
          <w:color w:val="auto"/>
          <w:sz w:val="22"/>
          <w:szCs w:val="22"/>
        </w:rPr>
      </w:pPr>
    </w:p>
    <w:p w14:paraId="147E3BC7" w14:textId="77777777" w:rsidR="009F39DA" w:rsidRDefault="00B82FE4" w:rsidP="00B82FE4">
      <w:pPr>
        <w:rPr>
          <w:sz w:val="22"/>
          <w:szCs w:val="22"/>
        </w:rPr>
      </w:pPr>
      <w:r w:rsidRPr="00B82FE4">
        <w:rPr>
          <w:sz w:val="22"/>
          <w:szCs w:val="22"/>
        </w:rPr>
        <w:t>The Faroes should develop a written monitoring plan that includes regular assessments. Will await results from the 2018 survey.</w:t>
      </w:r>
    </w:p>
    <w:p w14:paraId="49C7FDFC" w14:textId="77777777" w:rsidR="009F39DA" w:rsidRDefault="009F39DA" w:rsidP="00553C71">
      <w:pPr>
        <w:pStyle w:val="Default"/>
        <w:jc w:val="both"/>
        <w:rPr>
          <w:sz w:val="22"/>
          <w:szCs w:val="22"/>
        </w:rPr>
      </w:pPr>
    </w:p>
    <w:p w14:paraId="18678B55" w14:textId="77777777" w:rsidR="00553C71" w:rsidRDefault="00553C71" w:rsidP="00553C71">
      <w:pPr>
        <w:pStyle w:val="Default"/>
        <w:jc w:val="both"/>
        <w:rPr>
          <w:sz w:val="22"/>
          <w:szCs w:val="22"/>
        </w:rPr>
      </w:pPr>
      <w:r>
        <w:rPr>
          <w:sz w:val="22"/>
          <w:szCs w:val="22"/>
        </w:rPr>
        <w:t xml:space="preserve">The SC </w:t>
      </w:r>
      <w:r w:rsidR="00B82FE4">
        <w:rPr>
          <w:sz w:val="22"/>
          <w:szCs w:val="22"/>
        </w:rPr>
        <w:t xml:space="preserve">had emphasised that it has </w:t>
      </w:r>
      <w:r w:rsidRPr="00A75929">
        <w:rPr>
          <w:sz w:val="22"/>
          <w:szCs w:val="22"/>
        </w:rPr>
        <w:t xml:space="preserve">been 15 years since the SC first expressed concern regarding grey seals in the Faroe </w:t>
      </w:r>
      <w:r w:rsidR="001B3B2E" w:rsidRPr="00A75929">
        <w:rPr>
          <w:sz w:val="22"/>
          <w:szCs w:val="22"/>
        </w:rPr>
        <w:t>Islands</w:t>
      </w:r>
      <w:r w:rsidR="00B82FE4">
        <w:rPr>
          <w:sz w:val="22"/>
          <w:szCs w:val="22"/>
        </w:rPr>
        <w:t xml:space="preserve">, thus </w:t>
      </w:r>
      <w:r w:rsidRPr="00A75929">
        <w:rPr>
          <w:b/>
          <w:sz w:val="22"/>
          <w:szCs w:val="22"/>
        </w:rPr>
        <w:t>recommend</w:t>
      </w:r>
      <w:r w:rsidR="00F677BB">
        <w:rPr>
          <w:b/>
          <w:sz w:val="22"/>
          <w:szCs w:val="22"/>
        </w:rPr>
        <w:t xml:space="preserve">ed </w:t>
      </w:r>
      <w:r w:rsidRPr="00A75929">
        <w:rPr>
          <w:sz w:val="22"/>
          <w:szCs w:val="22"/>
        </w:rPr>
        <w:t xml:space="preserve">that this work be given a high priority.  </w:t>
      </w:r>
    </w:p>
    <w:p w14:paraId="57590D1A" w14:textId="77777777" w:rsidR="00C40B14" w:rsidRDefault="00C40B14" w:rsidP="00C40B14">
      <w:pPr>
        <w:rPr>
          <w:sz w:val="22"/>
          <w:szCs w:val="22"/>
        </w:rPr>
      </w:pPr>
    </w:p>
    <w:p w14:paraId="0E587464" w14:textId="77777777"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lastRenderedPageBreak/>
        <w:t>Updates from Member Countries</w:t>
      </w:r>
    </w:p>
    <w:p w14:paraId="7275E0EA" w14:textId="64E47875" w:rsidR="00B82FE4" w:rsidRDefault="00B82FE4" w:rsidP="00B82FE4">
      <w:pPr>
        <w:pStyle w:val="Default"/>
        <w:jc w:val="both"/>
        <w:rPr>
          <w:sz w:val="22"/>
          <w:szCs w:val="22"/>
        </w:rPr>
      </w:pPr>
      <w:r>
        <w:rPr>
          <w:sz w:val="22"/>
          <w:szCs w:val="22"/>
        </w:rPr>
        <w:t>Faroe Islands informed that the 1</w:t>
      </w:r>
      <w:r w:rsidRPr="00A63704">
        <w:rPr>
          <w:sz w:val="22"/>
          <w:szCs w:val="22"/>
          <w:vertAlign w:val="superscript"/>
        </w:rPr>
        <w:t>st</w:t>
      </w:r>
      <w:r>
        <w:rPr>
          <w:sz w:val="22"/>
          <w:szCs w:val="22"/>
        </w:rPr>
        <w:t xml:space="preserve"> priority is the survey summer 2018 and the intention to deploy as many of </w:t>
      </w:r>
      <w:r w:rsidR="00E53E4A">
        <w:rPr>
          <w:sz w:val="22"/>
          <w:szCs w:val="22"/>
        </w:rPr>
        <w:t xml:space="preserve">the </w:t>
      </w:r>
      <w:r>
        <w:rPr>
          <w:sz w:val="22"/>
          <w:szCs w:val="22"/>
        </w:rPr>
        <w:t xml:space="preserve">8 </w:t>
      </w:r>
      <w:r w:rsidR="00E53E4A">
        <w:rPr>
          <w:sz w:val="22"/>
          <w:szCs w:val="22"/>
        </w:rPr>
        <w:t xml:space="preserve">available </w:t>
      </w:r>
      <w:r>
        <w:rPr>
          <w:sz w:val="22"/>
          <w:szCs w:val="22"/>
        </w:rPr>
        <w:t xml:space="preserve">tags as possible on grey seals. The remaining recommendations will be taken step by step afterwards.  </w:t>
      </w:r>
    </w:p>
    <w:p w14:paraId="2F4260E1" w14:textId="77777777" w:rsidR="00B82FE4" w:rsidRDefault="00B82FE4" w:rsidP="00B82FE4">
      <w:pPr>
        <w:pStyle w:val="Default"/>
        <w:jc w:val="both"/>
        <w:rPr>
          <w:sz w:val="22"/>
          <w:szCs w:val="22"/>
        </w:rPr>
      </w:pPr>
    </w:p>
    <w:p w14:paraId="208B528F" w14:textId="5539CAE4" w:rsidR="00B82FE4" w:rsidRDefault="00B82FE4" w:rsidP="00B82FE4">
      <w:pPr>
        <w:pStyle w:val="Default"/>
        <w:jc w:val="both"/>
        <w:rPr>
          <w:sz w:val="22"/>
          <w:szCs w:val="22"/>
        </w:rPr>
      </w:pPr>
      <w:r>
        <w:rPr>
          <w:sz w:val="22"/>
          <w:szCs w:val="22"/>
        </w:rPr>
        <w:t xml:space="preserve">Responding to a question on utilisation of killed grey seals FO informed that it used to be some in the past but not anymore. FO also informed that the law regulating </w:t>
      </w:r>
      <w:r w:rsidR="00753764">
        <w:rPr>
          <w:sz w:val="22"/>
          <w:szCs w:val="22"/>
        </w:rPr>
        <w:t>fish farming</w:t>
      </w:r>
      <w:r>
        <w:rPr>
          <w:sz w:val="22"/>
          <w:szCs w:val="22"/>
        </w:rPr>
        <w:t xml:space="preserve"> is being revised and one new aspect will be that </w:t>
      </w:r>
      <w:r w:rsidR="00E53E4A">
        <w:rPr>
          <w:sz w:val="22"/>
          <w:szCs w:val="22"/>
        </w:rPr>
        <w:t xml:space="preserve">killing </w:t>
      </w:r>
      <w:r>
        <w:rPr>
          <w:sz w:val="22"/>
          <w:szCs w:val="22"/>
        </w:rPr>
        <w:t xml:space="preserve">of seals by fish farmers must be reported. </w:t>
      </w:r>
    </w:p>
    <w:p w14:paraId="1BEB01FB" w14:textId="6EA1B939" w:rsidR="00553C71" w:rsidRDefault="00553C71" w:rsidP="00553C71">
      <w:pPr>
        <w:rPr>
          <w:color w:val="4472C4" w:themeColor="accent1"/>
          <w:sz w:val="22"/>
          <w:szCs w:val="22"/>
        </w:rPr>
      </w:pPr>
    </w:p>
    <w:p w14:paraId="45B53698" w14:textId="750D125D" w:rsidR="00753764" w:rsidRDefault="00753764" w:rsidP="00753764">
      <w:pPr>
        <w:rPr>
          <w:lang w:val="en-US"/>
        </w:rPr>
      </w:pPr>
      <w:r>
        <w:rPr>
          <w:lang w:val="en-US"/>
        </w:rPr>
        <w:t>Norway informed that the quota in 2017 was 210 animals of which 81 animals were reported taken.</w:t>
      </w:r>
    </w:p>
    <w:p w14:paraId="21B7BF58" w14:textId="77777777" w:rsidR="00C40B14" w:rsidRDefault="00C40B14" w:rsidP="00C40B14">
      <w:pPr>
        <w:rPr>
          <w:sz w:val="22"/>
          <w:szCs w:val="22"/>
        </w:rPr>
      </w:pPr>
    </w:p>
    <w:p w14:paraId="21345F8C" w14:textId="77777777" w:rsidR="00C40B14" w:rsidRPr="009764A2" w:rsidRDefault="00C40B14" w:rsidP="00C40B14">
      <w:pPr>
        <w:pStyle w:val="ListParagraph"/>
        <w:tabs>
          <w:tab w:val="left" w:pos="-1440"/>
        </w:tabs>
        <w:ind w:left="0" w:right="140"/>
        <w:rPr>
          <w:b/>
          <w:i/>
          <w:sz w:val="22"/>
          <w:szCs w:val="22"/>
        </w:rPr>
      </w:pPr>
      <w:r w:rsidRPr="009764A2">
        <w:rPr>
          <w:b/>
          <w:i/>
          <w:sz w:val="22"/>
          <w:szCs w:val="22"/>
        </w:rPr>
        <w:t>Comments and Discussion by the MCC</w:t>
      </w:r>
    </w:p>
    <w:p w14:paraId="714249C2" w14:textId="77777777" w:rsidR="007F774D" w:rsidRPr="00596830" w:rsidRDefault="007F774D" w:rsidP="007F774D">
      <w:pPr>
        <w:pStyle w:val="ListParagraph"/>
        <w:ind w:left="0"/>
        <w:rPr>
          <w:sz w:val="22"/>
          <w:szCs w:val="22"/>
        </w:rPr>
      </w:pPr>
      <w:r w:rsidRPr="00596830">
        <w:rPr>
          <w:sz w:val="22"/>
          <w:szCs w:val="22"/>
        </w:rPr>
        <w:t xml:space="preserve">The </w:t>
      </w:r>
      <w:r w:rsidR="005231AA" w:rsidRPr="00596830">
        <w:rPr>
          <w:sz w:val="22"/>
          <w:szCs w:val="22"/>
        </w:rPr>
        <w:t xml:space="preserve">chair drew attention to 2 </w:t>
      </w:r>
      <w:r w:rsidRPr="00596830">
        <w:rPr>
          <w:sz w:val="22"/>
          <w:szCs w:val="22"/>
        </w:rPr>
        <w:t>recommend</w:t>
      </w:r>
      <w:r w:rsidR="005231AA" w:rsidRPr="00596830">
        <w:rPr>
          <w:sz w:val="22"/>
          <w:szCs w:val="22"/>
        </w:rPr>
        <w:t>ations from SC</w:t>
      </w:r>
      <w:r w:rsidRPr="00596830">
        <w:rPr>
          <w:sz w:val="22"/>
          <w:szCs w:val="22"/>
        </w:rPr>
        <w:t>:</w:t>
      </w:r>
    </w:p>
    <w:p w14:paraId="171497C2" w14:textId="77777777" w:rsidR="007F774D" w:rsidRPr="00596830" w:rsidRDefault="007F774D" w:rsidP="007F774D">
      <w:pPr>
        <w:pStyle w:val="ListParagraph"/>
        <w:numPr>
          <w:ilvl w:val="0"/>
          <w:numId w:val="5"/>
        </w:numPr>
        <w:rPr>
          <w:sz w:val="22"/>
          <w:szCs w:val="22"/>
        </w:rPr>
      </w:pPr>
      <w:r w:rsidRPr="00596830">
        <w:t>Research recommendations for Faroe Islands from CSWG in 2016 should be given a high priority. [FO]</w:t>
      </w:r>
    </w:p>
    <w:p w14:paraId="0C0E9FC2" w14:textId="77777777" w:rsidR="005C2014" w:rsidRPr="00596830" w:rsidRDefault="005C2014" w:rsidP="007F774D">
      <w:pPr>
        <w:pStyle w:val="ListParagraph"/>
        <w:numPr>
          <w:ilvl w:val="0"/>
          <w:numId w:val="5"/>
        </w:numPr>
        <w:rPr>
          <w:sz w:val="22"/>
          <w:szCs w:val="22"/>
        </w:rPr>
      </w:pPr>
      <w:r w:rsidRPr="00596830">
        <w:rPr>
          <w:sz w:val="22"/>
          <w:szCs w:val="22"/>
        </w:rPr>
        <w:t xml:space="preserve">Also at SC/23- </w:t>
      </w:r>
      <w:r w:rsidRPr="00596830">
        <w:t>More frequent surveys, particularly in the areas of decline. [NO]</w:t>
      </w:r>
    </w:p>
    <w:p w14:paraId="28138462" w14:textId="77777777" w:rsidR="00596830" w:rsidRDefault="00596830" w:rsidP="004A12AF">
      <w:pPr>
        <w:tabs>
          <w:tab w:val="left" w:pos="-1440"/>
        </w:tabs>
        <w:jc w:val="both"/>
        <w:rPr>
          <w:b/>
          <w:bCs/>
          <w:u w:val="single"/>
        </w:rPr>
      </w:pPr>
    </w:p>
    <w:p w14:paraId="0FCA7234" w14:textId="77777777" w:rsidR="004A12AF" w:rsidRPr="00651055" w:rsidRDefault="004A12AF" w:rsidP="004A12AF">
      <w:pPr>
        <w:tabs>
          <w:tab w:val="left" w:pos="-1440"/>
        </w:tabs>
        <w:jc w:val="both"/>
        <w:rPr>
          <w:b/>
          <w:bCs/>
          <w:u w:val="single"/>
        </w:rPr>
      </w:pPr>
      <w:r w:rsidRPr="00651055">
        <w:rPr>
          <w:b/>
          <w:bCs/>
          <w:u w:val="single"/>
        </w:rPr>
        <w:t>Conclusion</w:t>
      </w:r>
    </w:p>
    <w:p w14:paraId="648BFD1F" w14:textId="30EF71E7" w:rsidR="004A12AF" w:rsidRDefault="004A12AF" w:rsidP="004A12AF">
      <w:pPr>
        <w:tabs>
          <w:tab w:val="left" w:pos="-1440"/>
          <w:tab w:val="center" w:pos="4536"/>
        </w:tabs>
        <w:jc w:val="both"/>
        <w:rPr>
          <w:bCs/>
        </w:rPr>
      </w:pPr>
      <w:r w:rsidRPr="00BC6F22">
        <w:rPr>
          <w:bCs/>
        </w:rPr>
        <w:t>The Management Committee took note of the report from the Scientific Committee</w:t>
      </w:r>
      <w:r>
        <w:rPr>
          <w:bCs/>
        </w:rPr>
        <w:t xml:space="preserve">, and </w:t>
      </w:r>
      <w:r w:rsidR="00E53E4A">
        <w:rPr>
          <w:bCs/>
        </w:rPr>
        <w:t xml:space="preserve">the updates from the member countries and </w:t>
      </w:r>
      <w:r>
        <w:rPr>
          <w:bCs/>
        </w:rPr>
        <w:t xml:space="preserve">endorsed </w:t>
      </w:r>
      <w:r w:rsidR="00596830">
        <w:rPr>
          <w:bCs/>
        </w:rPr>
        <w:t xml:space="preserve">the </w:t>
      </w:r>
      <w:r w:rsidR="005E3684">
        <w:rPr>
          <w:bCs/>
        </w:rPr>
        <w:t>recommendations</w:t>
      </w:r>
      <w:r w:rsidR="00596830">
        <w:rPr>
          <w:bCs/>
        </w:rPr>
        <w:t xml:space="preserve"> noted above.</w:t>
      </w:r>
    </w:p>
    <w:p w14:paraId="697A6BFF" w14:textId="77777777" w:rsidR="004A12AF" w:rsidRPr="004667DE" w:rsidRDefault="004A12AF" w:rsidP="00553C71">
      <w:pPr>
        <w:rPr>
          <w:color w:val="4472C4" w:themeColor="accent1"/>
          <w:sz w:val="22"/>
          <w:szCs w:val="22"/>
        </w:rPr>
      </w:pPr>
    </w:p>
    <w:p w14:paraId="188DF865" w14:textId="77777777" w:rsidR="003224E6" w:rsidRPr="00361283" w:rsidRDefault="003224E6" w:rsidP="003224E6">
      <w:pPr>
        <w:rPr>
          <w:sz w:val="22"/>
          <w:szCs w:val="22"/>
        </w:rPr>
      </w:pPr>
    </w:p>
    <w:p w14:paraId="197EFD9B" w14:textId="77777777" w:rsidR="003224E6" w:rsidRPr="008C5FAC" w:rsidRDefault="003224E6" w:rsidP="003224E6">
      <w:pPr>
        <w:rPr>
          <w:b/>
          <w:sz w:val="22"/>
          <w:szCs w:val="22"/>
        </w:rPr>
      </w:pPr>
      <w:r w:rsidRPr="008C5FAC">
        <w:rPr>
          <w:b/>
          <w:sz w:val="22"/>
          <w:szCs w:val="22"/>
        </w:rPr>
        <w:t>3.5   Harbour Seals</w:t>
      </w:r>
    </w:p>
    <w:p w14:paraId="37D3DEA7" w14:textId="77777777" w:rsidR="003224E6" w:rsidRDefault="003224E6" w:rsidP="003224E6">
      <w:pPr>
        <w:rPr>
          <w:sz w:val="22"/>
          <w:szCs w:val="22"/>
        </w:rPr>
      </w:pPr>
    </w:p>
    <w:p w14:paraId="5611811C" w14:textId="77777777" w:rsidR="00C40B14" w:rsidRPr="001B3B2E" w:rsidRDefault="00C40B14" w:rsidP="00C40B14">
      <w:pPr>
        <w:pStyle w:val="Default"/>
        <w:rPr>
          <w:b/>
          <w:sz w:val="22"/>
          <w:szCs w:val="22"/>
          <w:u w:val="single"/>
        </w:rPr>
      </w:pPr>
      <w:r w:rsidRPr="001B3B2E">
        <w:rPr>
          <w:b/>
          <w:sz w:val="22"/>
          <w:szCs w:val="22"/>
          <w:u w:val="single"/>
        </w:rPr>
        <w:t>Review of requests by Council for advice from the Scientific Committee</w:t>
      </w:r>
    </w:p>
    <w:p w14:paraId="78930435" w14:textId="77777777" w:rsidR="00C40B14" w:rsidRDefault="00553C71" w:rsidP="00C40B14">
      <w:pPr>
        <w:rPr>
          <w:i/>
          <w:iCs/>
          <w:sz w:val="22"/>
          <w:szCs w:val="22"/>
        </w:rPr>
      </w:pPr>
      <w:r>
        <w:rPr>
          <w:i/>
          <w:iCs/>
          <w:sz w:val="22"/>
          <w:szCs w:val="22"/>
        </w:rPr>
        <w:t>R-2.5.2: conduct a formal assessment of the status of harbour seals as soon as feasible</w:t>
      </w:r>
    </w:p>
    <w:p w14:paraId="3B155AD1" w14:textId="77777777" w:rsidR="00553C71" w:rsidRDefault="00553C71" w:rsidP="00C40B14">
      <w:pPr>
        <w:rPr>
          <w:sz w:val="22"/>
          <w:szCs w:val="22"/>
        </w:rPr>
      </w:pPr>
    </w:p>
    <w:p w14:paraId="3D49DD9E" w14:textId="77777777" w:rsidR="001B3B2E" w:rsidRPr="005806E8" w:rsidRDefault="001B3B2E" w:rsidP="001B3B2E">
      <w:pPr>
        <w:tabs>
          <w:tab w:val="left" w:pos="-1440"/>
        </w:tabs>
        <w:jc w:val="both"/>
        <w:rPr>
          <w:i/>
        </w:rPr>
      </w:pPr>
      <w:r w:rsidRPr="00BC6F22">
        <w:rPr>
          <w:b/>
          <w:bCs/>
        </w:rPr>
        <w:t>R-2.5.2</w:t>
      </w:r>
      <w:r w:rsidRPr="00BC6F22">
        <w:t xml:space="preserve"> </w:t>
      </w:r>
      <w:r w:rsidRPr="00BC6F22">
        <w:rPr>
          <w:b/>
          <w:bCs/>
        </w:rPr>
        <w:t>- NAMMCO/16-2007</w:t>
      </w:r>
      <w:r w:rsidRPr="00BC6F22">
        <w:t xml:space="preserve"> modified </w:t>
      </w:r>
      <w:r w:rsidRPr="00BC6F22">
        <w:rPr>
          <w:b/>
          <w:bCs/>
        </w:rPr>
        <w:t>NAMMCO/19-2010</w:t>
      </w:r>
      <w:r w:rsidRPr="00BC6F22">
        <w:t xml:space="preserve"> (pending): </w:t>
      </w:r>
      <w:r w:rsidRPr="005806E8">
        <w:rPr>
          <w:i/>
        </w:rPr>
        <w:t xml:space="preserve">To conduct a formal assessment of the status of harbour seals </w:t>
      </w:r>
      <w:r>
        <w:rPr>
          <w:i/>
          <w:iCs/>
          <w:sz w:val="22"/>
          <w:szCs w:val="22"/>
        </w:rPr>
        <w:t xml:space="preserve">around Iceland and Norway </w:t>
      </w:r>
      <w:r w:rsidRPr="005806E8">
        <w:rPr>
          <w:i/>
        </w:rPr>
        <w:t>as soon as feasible.</w:t>
      </w:r>
    </w:p>
    <w:p w14:paraId="55C7BA22" w14:textId="77777777" w:rsidR="001B3B2E" w:rsidRDefault="001B3B2E" w:rsidP="00C40B14">
      <w:pPr>
        <w:rPr>
          <w:sz w:val="22"/>
          <w:szCs w:val="22"/>
        </w:rPr>
      </w:pPr>
    </w:p>
    <w:p w14:paraId="6A3C8BFB" w14:textId="77777777" w:rsidR="00C40B14" w:rsidRPr="009764A2" w:rsidRDefault="00C40B14" w:rsidP="00C40B14">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 xml:space="preserve">Update from Scientific Committee </w:t>
      </w:r>
    </w:p>
    <w:p w14:paraId="2E78FE0E" w14:textId="77777777" w:rsidR="00E53E4A" w:rsidRPr="00A75929" w:rsidRDefault="00553C71" w:rsidP="00E53E4A">
      <w:pPr>
        <w:pStyle w:val="Default"/>
        <w:ind w:right="90"/>
        <w:jc w:val="both"/>
        <w:rPr>
          <w:sz w:val="22"/>
          <w:szCs w:val="22"/>
        </w:rPr>
      </w:pPr>
      <w:r w:rsidRPr="00A75929">
        <w:rPr>
          <w:sz w:val="22"/>
          <w:szCs w:val="22"/>
        </w:rPr>
        <w:t xml:space="preserve">In preparation for a planned CSWG in 2019, Norway and Iceland </w:t>
      </w:r>
      <w:r w:rsidR="001B3B2E">
        <w:rPr>
          <w:sz w:val="22"/>
          <w:szCs w:val="22"/>
        </w:rPr>
        <w:t xml:space="preserve">had </w:t>
      </w:r>
      <w:r w:rsidRPr="00A75929">
        <w:rPr>
          <w:sz w:val="22"/>
          <w:szCs w:val="22"/>
        </w:rPr>
        <w:t xml:space="preserve">provided the SC </w:t>
      </w:r>
      <w:r w:rsidR="001B3B2E">
        <w:rPr>
          <w:sz w:val="22"/>
          <w:szCs w:val="22"/>
        </w:rPr>
        <w:t xml:space="preserve">with </w:t>
      </w:r>
      <w:r w:rsidRPr="00A75929">
        <w:rPr>
          <w:sz w:val="22"/>
          <w:szCs w:val="22"/>
        </w:rPr>
        <w:t xml:space="preserve">updates on their responses to the recommendations of the CSWG that occurred in 2016. </w:t>
      </w:r>
      <w:r w:rsidR="00E53E4A" w:rsidRPr="00A75929">
        <w:rPr>
          <w:sz w:val="22"/>
          <w:szCs w:val="22"/>
        </w:rPr>
        <w:t>These updates are included under item 8.4.3</w:t>
      </w:r>
      <w:r w:rsidR="00E53E4A">
        <w:rPr>
          <w:sz w:val="22"/>
          <w:szCs w:val="22"/>
        </w:rPr>
        <w:t xml:space="preserve"> in the SC/24 report (NAMMCO/26/08)</w:t>
      </w:r>
      <w:r w:rsidR="00E53E4A" w:rsidRPr="00A75929">
        <w:rPr>
          <w:sz w:val="22"/>
          <w:szCs w:val="22"/>
        </w:rPr>
        <w:t>.</w:t>
      </w:r>
    </w:p>
    <w:p w14:paraId="4F1A88FA" w14:textId="77777777" w:rsidR="00C40B14" w:rsidRDefault="00C40B14" w:rsidP="00C40B14">
      <w:pPr>
        <w:rPr>
          <w:sz w:val="22"/>
          <w:szCs w:val="22"/>
        </w:rPr>
      </w:pPr>
    </w:p>
    <w:p w14:paraId="13F001BD" w14:textId="77777777"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t>Updates from Member Countries</w:t>
      </w:r>
    </w:p>
    <w:p w14:paraId="797F6A8D" w14:textId="77777777" w:rsidR="003E3169" w:rsidRDefault="003E3169" w:rsidP="003E3169">
      <w:pPr>
        <w:rPr>
          <w:sz w:val="22"/>
          <w:szCs w:val="22"/>
        </w:rPr>
      </w:pPr>
      <w:r>
        <w:rPr>
          <w:sz w:val="22"/>
          <w:szCs w:val="22"/>
        </w:rPr>
        <w:t>Norway reported that in the coastal hunt the quota was 445 of which 388 animals had been reported taken.</w:t>
      </w:r>
    </w:p>
    <w:p w14:paraId="28279A96" w14:textId="77777777" w:rsidR="003E3169" w:rsidRDefault="003E3169" w:rsidP="003E3169">
      <w:pPr>
        <w:rPr>
          <w:sz w:val="22"/>
          <w:szCs w:val="22"/>
        </w:rPr>
      </w:pPr>
    </w:p>
    <w:p w14:paraId="12622D9C" w14:textId="77777777" w:rsidR="003E3169" w:rsidRPr="00FD4157" w:rsidRDefault="003E3169" w:rsidP="003E3169">
      <w:pPr>
        <w:rPr>
          <w:sz w:val="22"/>
          <w:szCs w:val="22"/>
        </w:rPr>
      </w:pPr>
      <w:r w:rsidRPr="00FD4157">
        <w:rPr>
          <w:sz w:val="22"/>
          <w:szCs w:val="22"/>
        </w:rPr>
        <w:t xml:space="preserve">Greenland informed that the small number of reported catches are </w:t>
      </w:r>
      <w:r>
        <w:rPr>
          <w:sz w:val="22"/>
          <w:szCs w:val="22"/>
        </w:rPr>
        <w:t xml:space="preserve">presently </w:t>
      </w:r>
      <w:r w:rsidRPr="00FD4157">
        <w:rPr>
          <w:sz w:val="22"/>
          <w:szCs w:val="22"/>
        </w:rPr>
        <w:t xml:space="preserve">being validated by the Nature Institute. </w:t>
      </w:r>
    </w:p>
    <w:p w14:paraId="5B7C673A" w14:textId="77777777" w:rsidR="003E3169" w:rsidRDefault="003E3169" w:rsidP="003E3169">
      <w:pPr>
        <w:rPr>
          <w:sz w:val="22"/>
          <w:szCs w:val="22"/>
        </w:rPr>
      </w:pPr>
    </w:p>
    <w:p w14:paraId="4E9106B1" w14:textId="77777777" w:rsidR="003E3169" w:rsidRDefault="003E3169" w:rsidP="003E3169">
      <w:pPr>
        <w:rPr>
          <w:sz w:val="22"/>
          <w:szCs w:val="22"/>
        </w:rPr>
      </w:pPr>
      <w:r>
        <w:rPr>
          <w:sz w:val="22"/>
          <w:szCs w:val="22"/>
        </w:rPr>
        <w:t xml:space="preserve">Iceland clarified that there is no discontinuing of effort on the issue of tourism effect on stocks, rather there is no increased efforts but what has already been initiated will be continued.  </w:t>
      </w:r>
    </w:p>
    <w:p w14:paraId="2CBAA059" w14:textId="77777777" w:rsidR="00C40B14" w:rsidRDefault="00C40B14" w:rsidP="00C40B14">
      <w:pPr>
        <w:rPr>
          <w:sz w:val="22"/>
          <w:szCs w:val="22"/>
        </w:rPr>
      </w:pPr>
    </w:p>
    <w:p w14:paraId="1CF13E93" w14:textId="77777777" w:rsidR="004A12AF" w:rsidRPr="00651055" w:rsidRDefault="004A12AF" w:rsidP="004A12AF">
      <w:pPr>
        <w:tabs>
          <w:tab w:val="left" w:pos="-1440"/>
        </w:tabs>
        <w:jc w:val="both"/>
        <w:rPr>
          <w:b/>
          <w:bCs/>
          <w:u w:val="single"/>
        </w:rPr>
      </w:pPr>
      <w:r w:rsidRPr="00651055">
        <w:rPr>
          <w:b/>
          <w:bCs/>
          <w:u w:val="single"/>
        </w:rPr>
        <w:t>Conclusion</w:t>
      </w:r>
    </w:p>
    <w:p w14:paraId="6DFA4393" w14:textId="77777777" w:rsidR="004A12AF" w:rsidRPr="003E3169" w:rsidRDefault="004A12AF" w:rsidP="004A12AF">
      <w:pPr>
        <w:tabs>
          <w:tab w:val="left" w:pos="-1440"/>
          <w:tab w:val="center" w:pos="4536"/>
        </w:tabs>
        <w:jc w:val="both"/>
        <w:rPr>
          <w:bCs/>
          <w:sz w:val="22"/>
          <w:szCs w:val="22"/>
        </w:rPr>
      </w:pPr>
      <w:r w:rsidRPr="003E3169">
        <w:rPr>
          <w:bCs/>
          <w:sz w:val="22"/>
          <w:szCs w:val="22"/>
        </w:rPr>
        <w:t>The Management Committee took note of the report from the Scientific Committee</w:t>
      </w:r>
      <w:r w:rsidR="003E3169" w:rsidRPr="003E3169">
        <w:rPr>
          <w:bCs/>
          <w:sz w:val="22"/>
          <w:szCs w:val="22"/>
        </w:rPr>
        <w:t xml:space="preserve"> and updates from member countries. </w:t>
      </w:r>
    </w:p>
    <w:p w14:paraId="34FF44C1" w14:textId="77777777" w:rsidR="003224E6" w:rsidRPr="00361283" w:rsidRDefault="003224E6" w:rsidP="003224E6">
      <w:pPr>
        <w:rPr>
          <w:sz w:val="22"/>
          <w:szCs w:val="22"/>
        </w:rPr>
      </w:pPr>
    </w:p>
    <w:p w14:paraId="3FFD7EBF" w14:textId="77777777" w:rsidR="003224E6" w:rsidRPr="008C5FAC" w:rsidRDefault="003224E6" w:rsidP="003224E6">
      <w:pPr>
        <w:rPr>
          <w:b/>
          <w:sz w:val="22"/>
          <w:szCs w:val="22"/>
        </w:rPr>
      </w:pPr>
      <w:r w:rsidRPr="008C5FAC">
        <w:rPr>
          <w:b/>
          <w:sz w:val="22"/>
          <w:szCs w:val="22"/>
        </w:rPr>
        <w:t>3.6   Bearded Seal</w:t>
      </w:r>
    </w:p>
    <w:p w14:paraId="7AF44F08" w14:textId="77777777" w:rsidR="003224E6" w:rsidRPr="00361283" w:rsidRDefault="003224E6" w:rsidP="003224E6">
      <w:pPr>
        <w:rPr>
          <w:sz w:val="22"/>
          <w:szCs w:val="22"/>
        </w:rPr>
      </w:pPr>
    </w:p>
    <w:p w14:paraId="0988EA75" w14:textId="77777777" w:rsidR="00C40B14" w:rsidRPr="005231AA" w:rsidRDefault="00553C71" w:rsidP="00C40B14">
      <w:pPr>
        <w:pStyle w:val="Default"/>
        <w:rPr>
          <w:color w:val="auto"/>
          <w:sz w:val="22"/>
          <w:szCs w:val="22"/>
        </w:rPr>
      </w:pPr>
      <w:r w:rsidRPr="005231AA">
        <w:rPr>
          <w:color w:val="auto"/>
          <w:sz w:val="22"/>
          <w:szCs w:val="22"/>
        </w:rPr>
        <w:t>There are no requests for advice for bearded seals.</w:t>
      </w:r>
    </w:p>
    <w:p w14:paraId="64974A6A" w14:textId="77777777" w:rsidR="00C40B14" w:rsidRPr="00361283" w:rsidRDefault="00C40B14" w:rsidP="00C40B14">
      <w:pPr>
        <w:rPr>
          <w:sz w:val="22"/>
          <w:szCs w:val="22"/>
        </w:rPr>
      </w:pPr>
    </w:p>
    <w:p w14:paraId="1B0EC264" w14:textId="77777777" w:rsidR="00C40B14" w:rsidRPr="009764A2" w:rsidRDefault="00C40B14" w:rsidP="00C40B14">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lastRenderedPageBreak/>
        <w:t xml:space="preserve">Update from Scientific Committee </w:t>
      </w:r>
    </w:p>
    <w:p w14:paraId="20442FCD" w14:textId="77777777" w:rsidR="00015E94" w:rsidRDefault="00553C71" w:rsidP="00553C71">
      <w:pPr>
        <w:pStyle w:val="ListParagraph"/>
        <w:ind w:left="0"/>
        <w:jc w:val="both"/>
        <w:rPr>
          <w:sz w:val="22"/>
          <w:szCs w:val="22"/>
        </w:rPr>
      </w:pPr>
      <w:r w:rsidRPr="00A75929">
        <w:rPr>
          <w:sz w:val="22"/>
          <w:szCs w:val="22"/>
        </w:rPr>
        <w:t xml:space="preserve">At SC/23, the SC </w:t>
      </w:r>
      <w:r w:rsidRPr="00A75929">
        <w:rPr>
          <w:b/>
          <w:sz w:val="22"/>
          <w:szCs w:val="22"/>
        </w:rPr>
        <w:t>recommended</w:t>
      </w:r>
      <w:r w:rsidRPr="00A75929">
        <w:rPr>
          <w:sz w:val="22"/>
          <w:szCs w:val="22"/>
        </w:rPr>
        <w:t xml:space="preserve"> a future working group on bearded seals</w:t>
      </w:r>
      <w:r>
        <w:rPr>
          <w:sz w:val="22"/>
          <w:szCs w:val="22"/>
        </w:rPr>
        <w:t xml:space="preserve">. </w:t>
      </w:r>
      <w:r w:rsidRPr="00A75929">
        <w:rPr>
          <w:sz w:val="22"/>
          <w:szCs w:val="22"/>
        </w:rPr>
        <w:t xml:space="preserve">The SC recommended that such a working group could be combined with a Ringed Seal Working Group, as many of the same researchers would be involved in both meetings. This combined meeting could be held in 2020. </w:t>
      </w:r>
    </w:p>
    <w:p w14:paraId="72EA8B29" w14:textId="77777777" w:rsidR="00015E94" w:rsidRDefault="00015E94" w:rsidP="00553C71">
      <w:pPr>
        <w:pStyle w:val="ListParagraph"/>
        <w:ind w:left="0"/>
        <w:jc w:val="both"/>
        <w:rPr>
          <w:sz w:val="22"/>
          <w:szCs w:val="22"/>
        </w:rPr>
      </w:pPr>
    </w:p>
    <w:p w14:paraId="2AE98CDF" w14:textId="140A7B12" w:rsidR="00553C71" w:rsidRPr="00A75929" w:rsidRDefault="00015E94" w:rsidP="00553C71">
      <w:pPr>
        <w:pStyle w:val="ListParagraph"/>
        <w:ind w:left="0"/>
        <w:jc w:val="both"/>
        <w:rPr>
          <w:sz w:val="22"/>
          <w:szCs w:val="22"/>
        </w:rPr>
      </w:pPr>
      <w:r>
        <w:rPr>
          <w:sz w:val="22"/>
          <w:szCs w:val="22"/>
        </w:rPr>
        <w:t>The chair of the SC noted that this is a</w:t>
      </w:r>
      <w:r w:rsidR="00E53E4A">
        <w:rPr>
          <w:sz w:val="22"/>
          <w:szCs w:val="22"/>
        </w:rPr>
        <w:t>n</w:t>
      </w:r>
      <w:r>
        <w:rPr>
          <w:sz w:val="22"/>
          <w:szCs w:val="22"/>
        </w:rPr>
        <w:t xml:space="preserve"> ice-dependent </w:t>
      </w:r>
      <w:r w:rsidR="00856F37">
        <w:rPr>
          <w:sz w:val="22"/>
          <w:szCs w:val="22"/>
        </w:rPr>
        <w:t xml:space="preserve">seal species. </w:t>
      </w:r>
    </w:p>
    <w:p w14:paraId="5CCE0CEB" w14:textId="77777777" w:rsidR="00C40B14" w:rsidRDefault="00C40B14" w:rsidP="00C40B14">
      <w:pPr>
        <w:rPr>
          <w:sz w:val="22"/>
          <w:szCs w:val="22"/>
        </w:rPr>
      </w:pPr>
    </w:p>
    <w:p w14:paraId="11694320" w14:textId="77777777"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t>Updates from Member Countries</w:t>
      </w:r>
    </w:p>
    <w:p w14:paraId="68F50E85" w14:textId="77777777" w:rsidR="00782D53" w:rsidRPr="00015E94" w:rsidRDefault="00782D53" w:rsidP="00782D53">
      <w:pPr>
        <w:rPr>
          <w:sz w:val="22"/>
          <w:szCs w:val="22"/>
        </w:rPr>
      </w:pPr>
      <w:r w:rsidRPr="00015E94">
        <w:rPr>
          <w:sz w:val="22"/>
          <w:szCs w:val="22"/>
        </w:rPr>
        <w:t>G</w:t>
      </w:r>
      <w:r w:rsidR="00015E94" w:rsidRPr="00015E94">
        <w:rPr>
          <w:sz w:val="22"/>
          <w:szCs w:val="22"/>
        </w:rPr>
        <w:t xml:space="preserve">reenland informed on </w:t>
      </w:r>
      <w:r w:rsidRPr="00015E94">
        <w:rPr>
          <w:sz w:val="22"/>
          <w:szCs w:val="22"/>
        </w:rPr>
        <w:t>a</w:t>
      </w:r>
      <w:r w:rsidR="00015E94" w:rsidRPr="00015E94">
        <w:rPr>
          <w:sz w:val="22"/>
          <w:szCs w:val="22"/>
        </w:rPr>
        <w:t xml:space="preserve">n annual average </w:t>
      </w:r>
      <w:r w:rsidRPr="00015E94">
        <w:rPr>
          <w:sz w:val="22"/>
          <w:szCs w:val="22"/>
        </w:rPr>
        <w:t>change in catches</w:t>
      </w:r>
      <w:r w:rsidR="00015E94" w:rsidRPr="00015E94">
        <w:rPr>
          <w:sz w:val="22"/>
          <w:szCs w:val="22"/>
        </w:rPr>
        <w:t xml:space="preserve"> from 1 250 the </w:t>
      </w:r>
      <w:r w:rsidRPr="00015E94">
        <w:rPr>
          <w:sz w:val="22"/>
          <w:szCs w:val="22"/>
        </w:rPr>
        <w:t xml:space="preserve">last 5 years </w:t>
      </w:r>
      <w:r w:rsidR="00015E94" w:rsidRPr="00015E94">
        <w:rPr>
          <w:sz w:val="22"/>
          <w:szCs w:val="22"/>
        </w:rPr>
        <w:t xml:space="preserve">as </w:t>
      </w:r>
      <w:r w:rsidRPr="00015E94">
        <w:rPr>
          <w:sz w:val="22"/>
          <w:szCs w:val="22"/>
        </w:rPr>
        <w:t xml:space="preserve">compared to an annually average of 1400 </w:t>
      </w:r>
      <w:r w:rsidR="00015E94" w:rsidRPr="00015E94">
        <w:rPr>
          <w:sz w:val="22"/>
          <w:szCs w:val="22"/>
        </w:rPr>
        <w:t xml:space="preserve">the </w:t>
      </w:r>
      <w:r w:rsidRPr="00015E94">
        <w:rPr>
          <w:sz w:val="22"/>
          <w:szCs w:val="22"/>
        </w:rPr>
        <w:t>previous 5 years.</w:t>
      </w:r>
    </w:p>
    <w:p w14:paraId="1C3AF1B7" w14:textId="77777777" w:rsidR="00C40B14" w:rsidRPr="00015E94" w:rsidRDefault="00C40B14" w:rsidP="00C40B14">
      <w:pPr>
        <w:rPr>
          <w:sz w:val="22"/>
          <w:szCs w:val="22"/>
        </w:rPr>
      </w:pPr>
    </w:p>
    <w:p w14:paraId="1C57B474" w14:textId="77777777" w:rsidR="00C40B14" w:rsidRPr="00015E94" w:rsidRDefault="00C40B14" w:rsidP="00C40B14">
      <w:pPr>
        <w:pStyle w:val="ListParagraph"/>
        <w:tabs>
          <w:tab w:val="left" w:pos="-1440"/>
        </w:tabs>
        <w:ind w:left="0" w:right="140"/>
        <w:rPr>
          <w:b/>
          <w:sz w:val="22"/>
          <w:szCs w:val="22"/>
        </w:rPr>
      </w:pPr>
      <w:r w:rsidRPr="00015E94">
        <w:rPr>
          <w:b/>
          <w:sz w:val="22"/>
          <w:szCs w:val="22"/>
        </w:rPr>
        <w:t>Comments and Discussion by the MCC</w:t>
      </w:r>
    </w:p>
    <w:p w14:paraId="6BB277BE" w14:textId="77777777" w:rsidR="005231AA" w:rsidRPr="00015E94" w:rsidRDefault="005231AA" w:rsidP="005231AA">
      <w:pPr>
        <w:rPr>
          <w:sz w:val="22"/>
          <w:szCs w:val="22"/>
        </w:rPr>
      </w:pPr>
      <w:r w:rsidRPr="00015E94">
        <w:rPr>
          <w:sz w:val="22"/>
          <w:szCs w:val="22"/>
        </w:rPr>
        <w:t xml:space="preserve">The chair informed that last </w:t>
      </w:r>
      <w:r w:rsidR="00015E94" w:rsidRPr="00015E94">
        <w:rPr>
          <w:sz w:val="22"/>
          <w:szCs w:val="22"/>
        </w:rPr>
        <w:t>year’s</w:t>
      </w:r>
      <w:r w:rsidRPr="00015E94">
        <w:rPr>
          <w:sz w:val="22"/>
          <w:szCs w:val="22"/>
        </w:rPr>
        <w:t xml:space="preserve"> meeting had noted the idea of holding a Bearded Seal WG, and that now there was a recommendation to </w:t>
      </w:r>
      <w:r w:rsidR="00015E94" w:rsidRPr="00015E94">
        <w:rPr>
          <w:sz w:val="22"/>
          <w:szCs w:val="22"/>
        </w:rPr>
        <w:t>combine</w:t>
      </w:r>
      <w:r w:rsidRPr="00015E94">
        <w:rPr>
          <w:sz w:val="22"/>
          <w:szCs w:val="22"/>
        </w:rPr>
        <w:t xml:space="preserve"> it with a Ringed Sea WG</w:t>
      </w:r>
      <w:r w:rsidR="00015E94">
        <w:rPr>
          <w:sz w:val="22"/>
          <w:szCs w:val="22"/>
        </w:rPr>
        <w:t>.</w:t>
      </w:r>
      <w:r w:rsidRPr="00015E94">
        <w:rPr>
          <w:sz w:val="22"/>
          <w:szCs w:val="22"/>
        </w:rPr>
        <w:t xml:space="preserve"> </w:t>
      </w:r>
    </w:p>
    <w:p w14:paraId="38A8974E" w14:textId="77777777" w:rsidR="00553C71" w:rsidRPr="004667DE" w:rsidRDefault="00553C71" w:rsidP="00553C71">
      <w:pPr>
        <w:rPr>
          <w:color w:val="4472C4" w:themeColor="accent1"/>
          <w:sz w:val="22"/>
          <w:szCs w:val="22"/>
        </w:rPr>
      </w:pPr>
      <w:r>
        <w:rPr>
          <w:color w:val="4472C4" w:themeColor="accent1"/>
          <w:sz w:val="22"/>
          <w:szCs w:val="22"/>
        </w:rPr>
        <w:t>.</w:t>
      </w:r>
    </w:p>
    <w:p w14:paraId="36C158BD" w14:textId="77777777" w:rsidR="004A12AF" w:rsidRPr="00651055" w:rsidRDefault="004A12AF" w:rsidP="004A12AF">
      <w:pPr>
        <w:tabs>
          <w:tab w:val="left" w:pos="-1440"/>
        </w:tabs>
        <w:jc w:val="both"/>
        <w:rPr>
          <w:b/>
          <w:bCs/>
          <w:u w:val="single"/>
        </w:rPr>
      </w:pPr>
      <w:r w:rsidRPr="00651055">
        <w:rPr>
          <w:b/>
          <w:bCs/>
          <w:u w:val="single"/>
        </w:rPr>
        <w:t>Conclusion</w:t>
      </w:r>
    </w:p>
    <w:p w14:paraId="3276167D" w14:textId="77777777" w:rsidR="004A12AF" w:rsidRDefault="004A12AF" w:rsidP="004A12AF">
      <w:pPr>
        <w:tabs>
          <w:tab w:val="left" w:pos="-1440"/>
          <w:tab w:val="center" w:pos="4536"/>
        </w:tabs>
        <w:jc w:val="both"/>
        <w:rPr>
          <w:bCs/>
        </w:rPr>
      </w:pPr>
      <w:r w:rsidRPr="00BC6F22">
        <w:rPr>
          <w:bCs/>
        </w:rPr>
        <w:t>The Management Committee took note of the report from the Scientific Committee</w:t>
      </w:r>
      <w:r>
        <w:rPr>
          <w:bCs/>
        </w:rPr>
        <w:t xml:space="preserve"> and endorsed the </w:t>
      </w:r>
      <w:r w:rsidR="00856F37">
        <w:rPr>
          <w:bCs/>
        </w:rPr>
        <w:t xml:space="preserve">recommendation to convene a WG </w:t>
      </w:r>
      <w:r w:rsidR="00015E94">
        <w:rPr>
          <w:bCs/>
        </w:rPr>
        <w:t>combined with a Ringed Seal WG.</w:t>
      </w:r>
      <w:r>
        <w:rPr>
          <w:bCs/>
        </w:rPr>
        <w:t xml:space="preserve"> </w:t>
      </w:r>
    </w:p>
    <w:p w14:paraId="77498C5A" w14:textId="77777777" w:rsidR="004A12AF" w:rsidRPr="00361283" w:rsidRDefault="004A12AF" w:rsidP="003224E6">
      <w:pPr>
        <w:rPr>
          <w:sz w:val="22"/>
          <w:szCs w:val="22"/>
        </w:rPr>
      </w:pPr>
    </w:p>
    <w:p w14:paraId="4BC15C55" w14:textId="77777777" w:rsidR="003224E6" w:rsidRPr="008C5FAC" w:rsidRDefault="003224E6" w:rsidP="003224E6">
      <w:pPr>
        <w:rPr>
          <w:b/>
          <w:sz w:val="22"/>
          <w:szCs w:val="22"/>
        </w:rPr>
      </w:pPr>
      <w:r w:rsidRPr="008C5FAC">
        <w:rPr>
          <w:b/>
          <w:sz w:val="22"/>
          <w:szCs w:val="22"/>
        </w:rPr>
        <w:t>3.7   Walrus</w:t>
      </w:r>
    </w:p>
    <w:p w14:paraId="540008F0" w14:textId="77777777" w:rsidR="003224E6" w:rsidRDefault="003224E6" w:rsidP="003224E6">
      <w:pPr>
        <w:rPr>
          <w:b/>
          <w:smallCaps/>
          <w:sz w:val="22"/>
          <w:szCs w:val="22"/>
        </w:rPr>
      </w:pPr>
    </w:p>
    <w:p w14:paraId="2063B3C9" w14:textId="77777777" w:rsidR="00C40B14" w:rsidRPr="001B3B2E" w:rsidRDefault="00C40B14" w:rsidP="00C40B14">
      <w:pPr>
        <w:pStyle w:val="Default"/>
        <w:rPr>
          <w:b/>
          <w:sz w:val="22"/>
          <w:szCs w:val="22"/>
          <w:u w:val="single"/>
        </w:rPr>
      </w:pPr>
      <w:r w:rsidRPr="001B3B2E">
        <w:rPr>
          <w:b/>
          <w:sz w:val="22"/>
          <w:szCs w:val="22"/>
          <w:u w:val="single"/>
        </w:rPr>
        <w:t>Review of requests by Council for advice from the Scientific Committee</w:t>
      </w:r>
    </w:p>
    <w:p w14:paraId="2BF4DC45" w14:textId="77777777" w:rsidR="00553C71" w:rsidRDefault="00553C71" w:rsidP="00553C71">
      <w:pPr>
        <w:autoSpaceDE w:val="0"/>
        <w:autoSpaceDN w:val="0"/>
        <w:adjustRightInd w:val="0"/>
        <w:rPr>
          <w:rFonts w:eastAsiaTheme="minorHAnsi"/>
          <w:i/>
          <w:iCs/>
          <w:color w:val="000000"/>
          <w:sz w:val="22"/>
          <w:szCs w:val="22"/>
        </w:rPr>
      </w:pPr>
      <w:r w:rsidRPr="00553C71">
        <w:rPr>
          <w:rFonts w:eastAsiaTheme="minorHAnsi"/>
          <w:i/>
          <w:iCs/>
          <w:color w:val="000000"/>
          <w:sz w:val="22"/>
          <w:szCs w:val="22"/>
        </w:rPr>
        <w:t xml:space="preserve">R-2.6.3 (ongoing): effects of human disturbance, including fishing and shipping activities, in particular scallop fishing, on the distribution, behaviour and conservation status of walrus in West Greenland. </w:t>
      </w:r>
    </w:p>
    <w:p w14:paraId="6BB30A05" w14:textId="77777777" w:rsidR="00553C71" w:rsidRPr="00553C71" w:rsidRDefault="00553C71" w:rsidP="00553C71">
      <w:pPr>
        <w:autoSpaceDE w:val="0"/>
        <w:autoSpaceDN w:val="0"/>
        <w:adjustRightInd w:val="0"/>
        <w:rPr>
          <w:rFonts w:eastAsiaTheme="minorHAnsi"/>
          <w:color w:val="000000"/>
          <w:sz w:val="22"/>
          <w:szCs w:val="22"/>
        </w:rPr>
      </w:pPr>
    </w:p>
    <w:p w14:paraId="4E94628B" w14:textId="77777777" w:rsidR="00553C71" w:rsidRPr="00553C71" w:rsidRDefault="00553C71" w:rsidP="00553C71">
      <w:pPr>
        <w:autoSpaceDE w:val="0"/>
        <w:autoSpaceDN w:val="0"/>
        <w:adjustRightInd w:val="0"/>
        <w:rPr>
          <w:rFonts w:eastAsiaTheme="minorHAnsi"/>
          <w:color w:val="000000"/>
          <w:sz w:val="22"/>
          <w:szCs w:val="22"/>
        </w:rPr>
      </w:pPr>
      <w:r w:rsidRPr="00553C71">
        <w:rPr>
          <w:rFonts w:eastAsiaTheme="minorHAnsi"/>
          <w:i/>
          <w:iCs/>
          <w:color w:val="000000"/>
          <w:sz w:val="22"/>
          <w:szCs w:val="22"/>
        </w:rPr>
        <w:t>R-2.6.7 (</w:t>
      </w:r>
      <w:r>
        <w:rPr>
          <w:rFonts w:eastAsiaTheme="minorHAnsi"/>
          <w:i/>
          <w:iCs/>
          <w:color w:val="000000"/>
          <w:sz w:val="22"/>
          <w:szCs w:val="22"/>
        </w:rPr>
        <w:t>pending</w:t>
      </w:r>
      <w:r w:rsidRPr="00553C71">
        <w:rPr>
          <w:rFonts w:eastAsiaTheme="minorHAnsi"/>
          <w:i/>
          <w:iCs/>
          <w:color w:val="000000"/>
          <w:sz w:val="22"/>
          <w:szCs w:val="22"/>
        </w:rPr>
        <w:t xml:space="preserve">): The SC is requested to provide assessments of, and advice on sustainable removals from, all stocks of walrus in Greenland covering the period from 2019 to 2023, with the advice for Qaanaaq starting in 2021. </w:t>
      </w:r>
    </w:p>
    <w:p w14:paraId="2D954ABC" w14:textId="77777777" w:rsidR="00553C71" w:rsidRDefault="00553C71" w:rsidP="00553C71">
      <w:pPr>
        <w:autoSpaceDE w:val="0"/>
        <w:autoSpaceDN w:val="0"/>
        <w:adjustRightInd w:val="0"/>
        <w:rPr>
          <w:rFonts w:eastAsiaTheme="minorHAnsi"/>
          <w:i/>
          <w:iCs/>
          <w:color w:val="000000"/>
          <w:sz w:val="22"/>
          <w:szCs w:val="22"/>
        </w:rPr>
      </w:pPr>
    </w:p>
    <w:p w14:paraId="5360D8C6" w14:textId="77777777" w:rsidR="00553C71" w:rsidRPr="00553C71" w:rsidRDefault="00553C71" w:rsidP="00553C71">
      <w:pPr>
        <w:autoSpaceDE w:val="0"/>
        <w:autoSpaceDN w:val="0"/>
        <w:adjustRightInd w:val="0"/>
        <w:rPr>
          <w:rFonts w:eastAsiaTheme="minorHAnsi"/>
          <w:color w:val="000000"/>
          <w:sz w:val="22"/>
          <w:szCs w:val="22"/>
        </w:rPr>
      </w:pPr>
      <w:r w:rsidRPr="00553C71">
        <w:rPr>
          <w:rFonts w:eastAsiaTheme="minorHAnsi"/>
          <w:i/>
          <w:iCs/>
          <w:color w:val="000000"/>
          <w:sz w:val="22"/>
          <w:szCs w:val="22"/>
        </w:rPr>
        <w:t xml:space="preserve">R-1.6.4 (ongoing): 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 </w:t>
      </w:r>
    </w:p>
    <w:p w14:paraId="456912E6" w14:textId="77777777" w:rsidR="00553C71" w:rsidRDefault="00553C71" w:rsidP="00553C71">
      <w:pPr>
        <w:rPr>
          <w:rFonts w:eastAsiaTheme="minorHAnsi"/>
          <w:i/>
          <w:iCs/>
          <w:color w:val="000000"/>
          <w:sz w:val="22"/>
          <w:szCs w:val="22"/>
        </w:rPr>
      </w:pPr>
    </w:p>
    <w:p w14:paraId="6B06DBC4" w14:textId="77777777" w:rsidR="00C40B14" w:rsidRPr="00361283" w:rsidRDefault="00553C71" w:rsidP="00553C71">
      <w:pPr>
        <w:rPr>
          <w:sz w:val="22"/>
          <w:szCs w:val="22"/>
        </w:rPr>
      </w:pPr>
      <w:r w:rsidRPr="00553C71">
        <w:rPr>
          <w:rFonts w:eastAsiaTheme="minorHAnsi"/>
          <w:i/>
          <w:iCs/>
          <w:color w:val="000000"/>
          <w:sz w:val="22"/>
          <w:szCs w:val="22"/>
        </w:rPr>
        <w:t>R-1.6.5 (</w:t>
      </w:r>
      <w:r>
        <w:rPr>
          <w:rFonts w:eastAsiaTheme="minorHAnsi"/>
          <w:i/>
          <w:iCs/>
          <w:color w:val="000000"/>
          <w:sz w:val="22"/>
          <w:szCs w:val="22"/>
        </w:rPr>
        <w:t>standing</w:t>
      </w:r>
      <w:r w:rsidRPr="00553C71">
        <w:rPr>
          <w:rFonts w:eastAsiaTheme="minorHAnsi"/>
          <w:i/>
          <w:iCs/>
          <w:color w:val="000000"/>
          <w:sz w:val="22"/>
          <w:szCs w:val="22"/>
        </w:rPr>
        <w:t>): Greenland requests that struck and loss rates are subtracted from future advice on sustainable removals in Greenland, with the advice being given as total allowable landings.</w:t>
      </w:r>
    </w:p>
    <w:p w14:paraId="0129E2B9" w14:textId="77777777" w:rsidR="00553C71" w:rsidRDefault="00553C71" w:rsidP="00C40B14">
      <w:pPr>
        <w:pStyle w:val="ListParagraph"/>
        <w:tabs>
          <w:tab w:val="left" w:pos="-1440"/>
        </w:tabs>
        <w:ind w:left="0" w:right="142"/>
        <w:rPr>
          <w:rFonts w:ascii="Times New Roman Bold" w:hAnsi="Times New Roman Bold"/>
          <w:b/>
          <w:bCs/>
          <w:sz w:val="22"/>
          <w:szCs w:val="22"/>
          <w:u w:val="single"/>
        </w:rPr>
      </w:pPr>
    </w:p>
    <w:p w14:paraId="3EEB71B4" w14:textId="77777777" w:rsidR="00C40B14" w:rsidRPr="009764A2" w:rsidRDefault="00C40B14" w:rsidP="00C40B14">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 xml:space="preserve">Update from Scientific Committee </w:t>
      </w:r>
    </w:p>
    <w:p w14:paraId="69BDB95A" w14:textId="77777777" w:rsidR="001B3B2E" w:rsidRDefault="00553C71" w:rsidP="00553C71">
      <w:pPr>
        <w:pStyle w:val="Default"/>
        <w:jc w:val="both"/>
        <w:rPr>
          <w:sz w:val="22"/>
          <w:szCs w:val="22"/>
        </w:rPr>
      </w:pPr>
      <w:r w:rsidRPr="00A75929">
        <w:rPr>
          <w:sz w:val="22"/>
          <w:szCs w:val="22"/>
        </w:rPr>
        <w:t>A Walrus Working Group is planned for fall 2018, which will allow for the results of a survey planned for the Qaanaaq area (Baffin Bay stock) in spring 2018 to be available to the meeting</w:t>
      </w:r>
      <w:r w:rsidR="00064B04">
        <w:rPr>
          <w:sz w:val="22"/>
          <w:szCs w:val="22"/>
        </w:rPr>
        <w:t xml:space="preserve">, and it </w:t>
      </w:r>
      <w:r w:rsidRPr="00A75929">
        <w:rPr>
          <w:sz w:val="22"/>
          <w:szCs w:val="22"/>
        </w:rPr>
        <w:t>will also allow for updated catch advice to be given in time for the new quota block (2019-2024).</w:t>
      </w:r>
      <w:r>
        <w:rPr>
          <w:sz w:val="22"/>
          <w:szCs w:val="22"/>
        </w:rPr>
        <w:t xml:space="preserve"> </w:t>
      </w:r>
    </w:p>
    <w:p w14:paraId="2E7CA875" w14:textId="77777777" w:rsidR="001B3B2E" w:rsidRDefault="001B3B2E" w:rsidP="00553C71">
      <w:pPr>
        <w:pStyle w:val="Default"/>
        <w:jc w:val="both"/>
        <w:rPr>
          <w:color w:val="4472C4" w:themeColor="accent1"/>
          <w:sz w:val="22"/>
          <w:szCs w:val="22"/>
        </w:rPr>
      </w:pPr>
    </w:p>
    <w:p w14:paraId="7F576685" w14:textId="77777777" w:rsidR="00542D98" w:rsidRPr="00AB7744" w:rsidRDefault="00AB7744" w:rsidP="00AB7744">
      <w:pPr>
        <w:rPr>
          <w:sz w:val="22"/>
          <w:szCs w:val="22"/>
        </w:rPr>
      </w:pPr>
      <w:r w:rsidRPr="00AB7744">
        <w:rPr>
          <w:rFonts w:eastAsiaTheme="minorHAnsi"/>
          <w:sz w:val="22"/>
          <w:szCs w:val="22"/>
        </w:rPr>
        <w:t>In northeast</w:t>
      </w:r>
      <w:r w:rsidR="00064B04">
        <w:rPr>
          <w:rFonts w:eastAsiaTheme="minorHAnsi"/>
          <w:sz w:val="22"/>
          <w:szCs w:val="22"/>
        </w:rPr>
        <w:t xml:space="preserve"> </w:t>
      </w:r>
      <w:r w:rsidRPr="00AB7744">
        <w:rPr>
          <w:rFonts w:eastAsiaTheme="minorHAnsi"/>
          <w:sz w:val="22"/>
          <w:szCs w:val="22"/>
        </w:rPr>
        <w:t>Greenland, two</w:t>
      </w:r>
      <w:r w:rsidR="00064B04">
        <w:rPr>
          <w:rFonts w:eastAsiaTheme="minorHAnsi"/>
          <w:sz w:val="22"/>
          <w:szCs w:val="22"/>
        </w:rPr>
        <w:t xml:space="preserve"> </w:t>
      </w:r>
      <w:r w:rsidRPr="00AB7744">
        <w:rPr>
          <w:rFonts w:eastAsiaTheme="minorHAnsi"/>
          <w:sz w:val="22"/>
          <w:szCs w:val="22"/>
        </w:rPr>
        <w:t xml:space="preserve">surveys </w:t>
      </w:r>
      <w:r w:rsidR="00D77595">
        <w:rPr>
          <w:rFonts w:eastAsiaTheme="minorHAnsi"/>
          <w:sz w:val="22"/>
          <w:szCs w:val="22"/>
        </w:rPr>
        <w:t>were carried out in</w:t>
      </w:r>
      <w:r w:rsidR="00064B04">
        <w:rPr>
          <w:rFonts w:eastAsiaTheme="minorHAnsi"/>
          <w:sz w:val="22"/>
          <w:szCs w:val="22"/>
        </w:rPr>
        <w:t xml:space="preserve"> </w:t>
      </w:r>
      <w:r w:rsidRPr="00AB7744">
        <w:rPr>
          <w:rFonts w:eastAsiaTheme="minorHAnsi"/>
          <w:sz w:val="22"/>
          <w:szCs w:val="22"/>
        </w:rPr>
        <w:t xml:space="preserve"> 2017, results not yet</w:t>
      </w:r>
      <w:r w:rsidR="00064B04">
        <w:rPr>
          <w:rFonts w:eastAsiaTheme="minorHAnsi"/>
          <w:sz w:val="22"/>
          <w:szCs w:val="22"/>
        </w:rPr>
        <w:t xml:space="preserve"> </w:t>
      </w:r>
      <w:r w:rsidRPr="00AB7744">
        <w:rPr>
          <w:rFonts w:eastAsiaTheme="minorHAnsi"/>
          <w:sz w:val="22"/>
          <w:szCs w:val="22"/>
        </w:rPr>
        <w:t>available</w:t>
      </w:r>
      <w:r w:rsidR="00D77595">
        <w:rPr>
          <w:rFonts w:eastAsiaTheme="minorHAnsi"/>
          <w:sz w:val="22"/>
          <w:szCs w:val="22"/>
        </w:rPr>
        <w:t xml:space="preserve">,  </w:t>
      </w:r>
      <w:r w:rsidRPr="00AB7744">
        <w:rPr>
          <w:rFonts w:eastAsiaTheme="minorHAnsi"/>
          <w:sz w:val="22"/>
          <w:szCs w:val="22"/>
        </w:rPr>
        <w:t>Genetics show that</w:t>
      </w:r>
      <w:r w:rsidR="00064B04">
        <w:rPr>
          <w:rFonts w:eastAsiaTheme="minorHAnsi"/>
          <w:sz w:val="22"/>
          <w:szCs w:val="22"/>
        </w:rPr>
        <w:t xml:space="preserve"> </w:t>
      </w:r>
      <w:r w:rsidRPr="00AB7744">
        <w:rPr>
          <w:rFonts w:eastAsiaTheme="minorHAnsi"/>
          <w:sz w:val="22"/>
          <w:szCs w:val="22"/>
        </w:rPr>
        <w:t>walruses</w:t>
      </w:r>
      <w:r w:rsidR="00064B04">
        <w:rPr>
          <w:rFonts w:eastAsiaTheme="minorHAnsi"/>
          <w:sz w:val="22"/>
          <w:szCs w:val="22"/>
        </w:rPr>
        <w:t xml:space="preserve"> </w:t>
      </w:r>
      <w:r w:rsidRPr="00AB7744">
        <w:rPr>
          <w:rFonts w:eastAsiaTheme="minorHAnsi"/>
          <w:sz w:val="22"/>
          <w:szCs w:val="22"/>
        </w:rPr>
        <w:t>from Svalbard-Franz Josef</w:t>
      </w:r>
      <w:r w:rsidR="00064B04">
        <w:rPr>
          <w:rFonts w:eastAsiaTheme="minorHAnsi"/>
          <w:sz w:val="22"/>
          <w:szCs w:val="22"/>
        </w:rPr>
        <w:t xml:space="preserve"> </w:t>
      </w:r>
      <w:r w:rsidRPr="00AB7744">
        <w:rPr>
          <w:rFonts w:eastAsiaTheme="minorHAnsi"/>
          <w:sz w:val="22"/>
          <w:szCs w:val="22"/>
        </w:rPr>
        <w:t>and Pechora</w:t>
      </w:r>
      <w:r w:rsidR="00064B04">
        <w:rPr>
          <w:rFonts w:eastAsiaTheme="minorHAnsi"/>
          <w:sz w:val="22"/>
          <w:szCs w:val="22"/>
        </w:rPr>
        <w:t xml:space="preserve"> </w:t>
      </w:r>
      <w:r w:rsidRPr="00AB7744">
        <w:rPr>
          <w:rFonts w:eastAsiaTheme="minorHAnsi"/>
          <w:sz w:val="22"/>
          <w:szCs w:val="22"/>
        </w:rPr>
        <w:t>Sea are</w:t>
      </w:r>
      <w:r w:rsidR="00064B04">
        <w:rPr>
          <w:rFonts w:eastAsiaTheme="minorHAnsi"/>
          <w:sz w:val="22"/>
          <w:szCs w:val="22"/>
        </w:rPr>
        <w:t xml:space="preserve"> </w:t>
      </w:r>
      <w:r w:rsidRPr="00AB7744">
        <w:rPr>
          <w:rFonts w:eastAsiaTheme="minorHAnsi"/>
          <w:sz w:val="22"/>
          <w:szCs w:val="22"/>
        </w:rPr>
        <w:t>different</w:t>
      </w:r>
      <w:r w:rsidR="00D77595">
        <w:rPr>
          <w:rFonts w:eastAsiaTheme="minorHAnsi"/>
          <w:sz w:val="22"/>
          <w:szCs w:val="22"/>
        </w:rPr>
        <w:t xml:space="preserve">. </w:t>
      </w:r>
      <w:r w:rsidRPr="00AB7744">
        <w:rPr>
          <w:sz w:val="22"/>
          <w:szCs w:val="22"/>
        </w:rPr>
        <w:t>In Canada</w:t>
      </w:r>
      <w:r w:rsidR="00064B04">
        <w:rPr>
          <w:sz w:val="22"/>
          <w:szCs w:val="22"/>
        </w:rPr>
        <w:t xml:space="preserve"> </w:t>
      </w:r>
      <w:r w:rsidRPr="00AB7744">
        <w:rPr>
          <w:sz w:val="22"/>
          <w:szCs w:val="22"/>
        </w:rPr>
        <w:t>an aerial</w:t>
      </w:r>
      <w:r w:rsidR="00064B04">
        <w:rPr>
          <w:sz w:val="22"/>
          <w:szCs w:val="22"/>
        </w:rPr>
        <w:t xml:space="preserve"> </w:t>
      </w:r>
      <w:r w:rsidRPr="00AB7744">
        <w:rPr>
          <w:sz w:val="22"/>
          <w:szCs w:val="22"/>
        </w:rPr>
        <w:t>survey to count</w:t>
      </w:r>
      <w:r w:rsidR="00064B04">
        <w:rPr>
          <w:sz w:val="22"/>
          <w:szCs w:val="22"/>
        </w:rPr>
        <w:t xml:space="preserve"> </w:t>
      </w:r>
      <w:r w:rsidRPr="00AB7744">
        <w:rPr>
          <w:sz w:val="22"/>
          <w:szCs w:val="22"/>
        </w:rPr>
        <w:t>walruses</w:t>
      </w:r>
      <w:r w:rsidR="00064B04">
        <w:rPr>
          <w:sz w:val="22"/>
          <w:szCs w:val="22"/>
        </w:rPr>
        <w:t xml:space="preserve"> </w:t>
      </w:r>
      <w:r w:rsidRPr="00AB7744">
        <w:rPr>
          <w:sz w:val="22"/>
          <w:szCs w:val="22"/>
        </w:rPr>
        <w:t>was</w:t>
      </w:r>
      <w:r w:rsidR="00064B04">
        <w:rPr>
          <w:sz w:val="22"/>
          <w:szCs w:val="22"/>
        </w:rPr>
        <w:t xml:space="preserve"> </w:t>
      </w:r>
      <w:r w:rsidRPr="00AB7744">
        <w:rPr>
          <w:sz w:val="22"/>
          <w:szCs w:val="22"/>
        </w:rPr>
        <w:t>flown</w:t>
      </w:r>
      <w:r w:rsidR="00064B04">
        <w:rPr>
          <w:sz w:val="22"/>
          <w:szCs w:val="22"/>
        </w:rPr>
        <w:t xml:space="preserve"> </w:t>
      </w:r>
      <w:r w:rsidRPr="00AB7744">
        <w:rPr>
          <w:sz w:val="22"/>
          <w:szCs w:val="22"/>
        </w:rPr>
        <w:t>Hudson Bay –Davis Strait</w:t>
      </w:r>
      <w:r w:rsidR="00064B04">
        <w:rPr>
          <w:sz w:val="22"/>
          <w:szCs w:val="22"/>
        </w:rPr>
        <w:t xml:space="preserve"> </w:t>
      </w:r>
      <w:r w:rsidRPr="00AB7744">
        <w:rPr>
          <w:sz w:val="22"/>
          <w:szCs w:val="22"/>
        </w:rPr>
        <w:t>in September</w:t>
      </w:r>
      <w:r w:rsidR="00064B04">
        <w:rPr>
          <w:sz w:val="22"/>
          <w:szCs w:val="22"/>
        </w:rPr>
        <w:t>.</w:t>
      </w:r>
    </w:p>
    <w:p w14:paraId="5704EA3C" w14:textId="77777777" w:rsidR="00AB7744" w:rsidRDefault="00AB7744" w:rsidP="00553C71">
      <w:pPr>
        <w:pStyle w:val="Default"/>
        <w:jc w:val="both"/>
        <w:rPr>
          <w:color w:val="4472C4" w:themeColor="accent1"/>
          <w:sz w:val="22"/>
          <w:szCs w:val="22"/>
        </w:rPr>
      </w:pPr>
    </w:p>
    <w:p w14:paraId="729AEB9E" w14:textId="77777777" w:rsidR="00553C71" w:rsidRDefault="00553C71" w:rsidP="00553C71">
      <w:pPr>
        <w:pStyle w:val="Default"/>
        <w:jc w:val="both"/>
        <w:rPr>
          <w:sz w:val="22"/>
          <w:szCs w:val="22"/>
        </w:rPr>
      </w:pPr>
      <w:r w:rsidRPr="00A75929">
        <w:rPr>
          <w:sz w:val="22"/>
          <w:szCs w:val="22"/>
        </w:rPr>
        <w:t xml:space="preserve">Rob Stewart (DFO, retired) </w:t>
      </w:r>
      <w:r w:rsidR="0074476C">
        <w:rPr>
          <w:sz w:val="22"/>
          <w:szCs w:val="22"/>
        </w:rPr>
        <w:t xml:space="preserve">will be </w:t>
      </w:r>
      <w:r w:rsidRPr="00A75929">
        <w:rPr>
          <w:sz w:val="22"/>
          <w:szCs w:val="22"/>
        </w:rPr>
        <w:t>the new Chair of this working group</w:t>
      </w:r>
      <w:r w:rsidR="0074476C">
        <w:rPr>
          <w:sz w:val="22"/>
          <w:szCs w:val="22"/>
        </w:rPr>
        <w:t xml:space="preserve">, and it was </w:t>
      </w:r>
      <w:r w:rsidRPr="00A75929">
        <w:rPr>
          <w:sz w:val="22"/>
          <w:szCs w:val="22"/>
        </w:rPr>
        <w:t xml:space="preserve">encouraged </w:t>
      </w:r>
      <w:r w:rsidR="0074476C">
        <w:rPr>
          <w:sz w:val="22"/>
          <w:szCs w:val="22"/>
        </w:rPr>
        <w:t xml:space="preserve">to have </w:t>
      </w:r>
      <w:r w:rsidR="0074476C" w:rsidRPr="00A75929">
        <w:rPr>
          <w:sz w:val="22"/>
          <w:szCs w:val="22"/>
        </w:rPr>
        <w:t>participation</w:t>
      </w:r>
      <w:r w:rsidRPr="00A75929">
        <w:rPr>
          <w:sz w:val="22"/>
          <w:szCs w:val="22"/>
        </w:rPr>
        <w:t xml:space="preserve"> of Canadian scientists, as there is a shared stock between Canada and Greenland.</w:t>
      </w:r>
    </w:p>
    <w:p w14:paraId="3C4DF4D9" w14:textId="77777777" w:rsidR="00C40B14" w:rsidRDefault="00C40B14" w:rsidP="00C40B14">
      <w:pPr>
        <w:rPr>
          <w:sz w:val="22"/>
          <w:szCs w:val="22"/>
        </w:rPr>
      </w:pPr>
    </w:p>
    <w:p w14:paraId="15B70AC4" w14:textId="77777777" w:rsidR="00C40B14" w:rsidRPr="003D35DD" w:rsidRDefault="00C40B14" w:rsidP="00C40B14">
      <w:pPr>
        <w:rPr>
          <w:rFonts w:ascii="Times New Roman Bold" w:hAnsi="Times New Roman Bold"/>
          <w:b/>
          <w:bCs/>
          <w:sz w:val="22"/>
          <w:szCs w:val="22"/>
          <w:u w:val="single"/>
        </w:rPr>
      </w:pPr>
      <w:r w:rsidRPr="003D35DD">
        <w:rPr>
          <w:rFonts w:ascii="Times New Roman Bold" w:hAnsi="Times New Roman Bold"/>
          <w:b/>
          <w:bCs/>
          <w:sz w:val="22"/>
          <w:szCs w:val="22"/>
          <w:u w:val="single"/>
        </w:rPr>
        <w:t>Updates from Member Countries</w:t>
      </w:r>
    </w:p>
    <w:p w14:paraId="2A24C431" w14:textId="77777777" w:rsidR="00064B04" w:rsidRPr="0074476C" w:rsidRDefault="00064B04" w:rsidP="00064B04">
      <w:pPr>
        <w:rPr>
          <w:sz w:val="22"/>
          <w:szCs w:val="22"/>
          <w:highlight w:val="cyan"/>
        </w:rPr>
      </w:pPr>
    </w:p>
    <w:p w14:paraId="5F874E1C" w14:textId="77777777" w:rsidR="00F64D91" w:rsidRPr="0074476C" w:rsidRDefault="00782D53" w:rsidP="00064B04">
      <w:pPr>
        <w:rPr>
          <w:sz w:val="22"/>
          <w:szCs w:val="22"/>
        </w:rPr>
      </w:pPr>
      <w:r w:rsidRPr="0074476C">
        <w:rPr>
          <w:sz w:val="22"/>
          <w:szCs w:val="22"/>
        </w:rPr>
        <w:t>G</w:t>
      </w:r>
      <w:r w:rsidR="00064B04" w:rsidRPr="0074476C">
        <w:rPr>
          <w:sz w:val="22"/>
          <w:szCs w:val="22"/>
        </w:rPr>
        <w:t>reenland informe</w:t>
      </w:r>
      <w:r w:rsidR="00F64D91" w:rsidRPr="0074476C">
        <w:rPr>
          <w:sz w:val="22"/>
          <w:szCs w:val="22"/>
        </w:rPr>
        <w:t xml:space="preserve">d on: </w:t>
      </w:r>
    </w:p>
    <w:p w14:paraId="64CC7EDB" w14:textId="77777777" w:rsidR="00782D53" w:rsidRPr="0074476C" w:rsidRDefault="00F64D91" w:rsidP="00064B04">
      <w:pPr>
        <w:rPr>
          <w:sz w:val="22"/>
          <w:szCs w:val="22"/>
          <w:u w:val="single"/>
        </w:rPr>
      </w:pPr>
      <w:r w:rsidRPr="0074476C">
        <w:rPr>
          <w:sz w:val="22"/>
          <w:szCs w:val="22"/>
          <w:u w:val="single"/>
        </w:rPr>
        <w:t>T</w:t>
      </w:r>
      <w:r w:rsidR="00064B04" w:rsidRPr="0074476C">
        <w:rPr>
          <w:sz w:val="22"/>
          <w:szCs w:val="22"/>
          <w:u w:val="single"/>
        </w:rPr>
        <w:t xml:space="preserve">he </w:t>
      </w:r>
      <w:r w:rsidR="00782D53" w:rsidRPr="0074476C">
        <w:rPr>
          <w:sz w:val="22"/>
          <w:szCs w:val="22"/>
          <w:u w:val="single"/>
        </w:rPr>
        <w:t>2018 quotas</w:t>
      </w:r>
      <w:r w:rsidR="00064B04" w:rsidRPr="0074476C">
        <w:rPr>
          <w:sz w:val="22"/>
          <w:szCs w:val="22"/>
          <w:u w:val="single"/>
        </w:rPr>
        <w:t>:</w:t>
      </w:r>
    </w:p>
    <w:p w14:paraId="142B8CF9" w14:textId="77777777" w:rsidR="00782D53" w:rsidRPr="0074476C" w:rsidRDefault="00782D53" w:rsidP="00064B04">
      <w:pPr>
        <w:pStyle w:val="Header"/>
        <w:tabs>
          <w:tab w:val="clear" w:pos="4513"/>
          <w:tab w:val="center" w:pos="4320"/>
          <w:tab w:val="right" w:pos="8640"/>
        </w:tabs>
        <w:rPr>
          <w:sz w:val="22"/>
          <w:szCs w:val="22"/>
          <w:u w:val="single"/>
        </w:rPr>
      </w:pPr>
      <w:r w:rsidRPr="0074476C">
        <w:rPr>
          <w:sz w:val="22"/>
          <w:szCs w:val="22"/>
        </w:rPr>
        <w:lastRenderedPageBreak/>
        <w:t>West Greenland: 69</w:t>
      </w:r>
    </w:p>
    <w:p w14:paraId="65CBF822" w14:textId="77777777" w:rsidR="00782D53" w:rsidRPr="0074476C" w:rsidRDefault="00782D53" w:rsidP="00064B04">
      <w:pPr>
        <w:pStyle w:val="Header"/>
        <w:tabs>
          <w:tab w:val="clear" w:pos="4513"/>
          <w:tab w:val="center" w:pos="4320"/>
          <w:tab w:val="right" w:pos="8640"/>
        </w:tabs>
        <w:rPr>
          <w:sz w:val="22"/>
          <w:szCs w:val="22"/>
          <w:u w:val="single"/>
        </w:rPr>
      </w:pPr>
      <w:r w:rsidRPr="0074476C">
        <w:rPr>
          <w:sz w:val="22"/>
          <w:szCs w:val="22"/>
        </w:rPr>
        <w:t>Northwater: 85</w:t>
      </w:r>
    </w:p>
    <w:p w14:paraId="5CFB1BB9" w14:textId="77777777" w:rsidR="00782D53" w:rsidRPr="0074476C" w:rsidRDefault="00782D53" w:rsidP="00064B04">
      <w:pPr>
        <w:pStyle w:val="Header"/>
        <w:tabs>
          <w:tab w:val="clear" w:pos="4513"/>
          <w:tab w:val="center" w:pos="4320"/>
          <w:tab w:val="right" w:pos="8640"/>
        </w:tabs>
        <w:rPr>
          <w:sz w:val="22"/>
          <w:szCs w:val="22"/>
          <w:u w:val="single"/>
        </w:rPr>
      </w:pPr>
      <w:r w:rsidRPr="0074476C">
        <w:rPr>
          <w:sz w:val="22"/>
          <w:szCs w:val="22"/>
        </w:rPr>
        <w:t>East Greenland: 18</w:t>
      </w:r>
    </w:p>
    <w:p w14:paraId="28636D36" w14:textId="77777777" w:rsidR="00782D53" w:rsidRPr="0074476C" w:rsidRDefault="00782D53" w:rsidP="00064B04">
      <w:pPr>
        <w:ind w:firstLine="292"/>
        <w:rPr>
          <w:sz w:val="22"/>
          <w:szCs w:val="22"/>
        </w:rPr>
      </w:pPr>
    </w:p>
    <w:p w14:paraId="096184C4" w14:textId="77777777" w:rsidR="00782D53" w:rsidRPr="0074476C" w:rsidRDefault="00782D53" w:rsidP="00064B04">
      <w:pPr>
        <w:pStyle w:val="Header"/>
        <w:rPr>
          <w:sz w:val="22"/>
          <w:szCs w:val="22"/>
        </w:rPr>
      </w:pPr>
      <w:r w:rsidRPr="0074476C">
        <w:rPr>
          <w:sz w:val="22"/>
          <w:szCs w:val="22"/>
        </w:rPr>
        <w:t xml:space="preserve">All three stocks are following the advice given from </w:t>
      </w:r>
      <w:r w:rsidR="00F64D91" w:rsidRPr="0074476C">
        <w:rPr>
          <w:sz w:val="22"/>
          <w:szCs w:val="22"/>
        </w:rPr>
        <w:t xml:space="preserve">the </w:t>
      </w:r>
      <w:r w:rsidRPr="0074476C">
        <w:rPr>
          <w:sz w:val="22"/>
          <w:szCs w:val="22"/>
        </w:rPr>
        <w:t xml:space="preserve">NAMMCO SC. It </w:t>
      </w:r>
      <w:r w:rsidR="00F64D91" w:rsidRPr="0074476C">
        <w:rPr>
          <w:sz w:val="22"/>
          <w:szCs w:val="22"/>
        </w:rPr>
        <w:t xml:space="preserve">was noted that it </w:t>
      </w:r>
      <w:r w:rsidRPr="0074476C">
        <w:rPr>
          <w:sz w:val="22"/>
          <w:szCs w:val="22"/>
        </w:rPr>
        <w:t xml:space="preserve">sets the stage for a positive NDF statement in 2017 </w:t>
      </w:r>
      <w:r w:rsidRPr="0074476C">
        <w:rPr>
          <w:sz w:val="22"/>
          <w:szCs w:val="22"/>
        </w:rPr>
        <w:br/>
      </w:r>
    </w:p>
    <w:p w14:paraId="7D2F0600" w14:textId="77777777" w:rsidR="00782D53" w:rsidRPr="0074476C" w:rsidRDefault="00782D53" w:rsidP="00064B04">
      <w:pPr>
        <w:pStyle w:val="Header"/>
        <w:rPr>
          <w:sz w:val="22"/>
          <w:szCs w:val="22"/>
          <w:u w:val="single"/>
        </w:rPr>
      </w:pPr>
      <w:r w:rsidRPr="0074476C">
        <w:rPr>
          <w:sz w:val="22"/>
          <w:szCs w:val="22"/>
          <w:u w:val="single"/>
        </w:rPr>
        <w:t>Catch including S</w:t>
      </w:r>
      <w:r w:rsidR="00F64D91" w:rsidRPr="0074476C">
        <w:rPr>
          <w:sz w:val="22"/>
          <w:szCs w:val="22"/>
          <w:u w:val="single"/>
        </w:rPr>
        <w:t xml:space="preserve">truck </w:t>
      </w:r>
      <w:r w:rsidRPr="0074476C">
        <w:rPr>
          <w:sz w:val="22"/>
          <w:szCs w:val="22"/>
          <w:u w:val="single"/>
        </w:rPr>
        <w:t>&amp;L</w:t>
      </w:r>
      <w:r w:rsidR="00F64D91" w:rsidRPr="0074476C">
        <w:rPr>
          <w:sz w:val="22"/>
          <w:szCs w:val="22"/>
          <w:u w:val="single"/>
        </w:rPr>
        <w:t>ost</w:t>
      </w:r>
      <w:r w:rsidRPr="0074476C">
        <w:rPr>
          <w:sz w:val="22"/>
          <w:szCs w:val="22"/>
          <w:u w:val="single"/>
        </w:rPr>
        <w:t xml:space="preserve"> </w:t>
      </w:r>
      <w:r w:rsidR="00F64D91" w:rsidRPr="0074476C">
        <w:rPr>
          <w:sz w:val="22"/>
          <w:szCs w:val="22"/>
          <w:u w:val="single"/>
        </w:rPr>
        <w:t xml:space="preserve">in </w:t>
      </w:r>
      <w:r w:rsidRPr="0074476C">
        <w:rPr>
          <w:sz w:val="22"/>
          <w:szCs w:val="22"/>
          <w:u w:val="single"/>
        </w:rPr>
        <w:t xml:space="preserve">2017 </w:t>
      </w:r>
    </w:p>
    <w:p w14:paraId="1006340D" w14:textId="77777777" w:rsidR="00782D53" w:rsidRPr="0074476C" w:rsidRDefault="00782D53" w:rsidP="00F64D91">
      <w:pPr>
        <w:pStyle w:val="Header"/>
        <w:rPr>
          <w:sz w:val="22"/>
          <w:szCs w:val="22"/>
        </w:rPr>
      </w:pPr>
      <w:r w:rsidRPr="0074476C">
        <w:rPr>
          <w:sz w:val="22"/>
          <w:szCs w:val="22"/>
        </w:rPr>
        <w:t>West Greenland: 35</w:t>
      </w:r>
    </w:p>
    <w:p w14:paraId="5907888C" w14:textId="77777777" w:rsidR="00782D53" w:rsidRPr="0074476C" w:rsidRDefault="00782D53" w:rsidP="00F64D91">
      <w:pPr>
        <w:pStyle w:val="Header"/>
        <w:rPr>
          <w:sz w:val="22"/>
          <w:szCs w:val="22"/>
        </w:rPr>
      </w:pPr>
      <w:r w:rsidRPr="0074476C">
        <w:rPr>
          <w:sz w:val="22"/>
          <w:szCs w:val="22"/>
        </w:rPr>
        <w:t>Northwater: 73</w:t>
      </w:r>
    </w:p>
    <w:p w14:paraId="110E5B0C" w14:textId="77777777" w:rsidR="001510D9" w:rsidRPr="0074476C" w:rsidRDefault="00782D53" w:rsidP="00F64D91">
      <w:pPr>
        <w:pStyle w:val="Header"/>
        <w:rPr>
          <w:sz w:val="22"/>
          <w:szCs w:val="22"/>
        </w:rPr>
      </w:pPr>
      <w:r w:rsidRPr="0074476C">
        <w:rPr>
          <w:sz w:val="22"/>
          <w:szCs w:val="22"/>
        </w:rPr>
        <w:t>East Greenland: 3</w:t>
      </w:r>
    </w:p>
    <w:p w14:paraId="6EC79C52" w14:textId="77777777" w:rsidR="001510D9" w:rsidRPr="0074476C" w:rsidRDefault="001510D9" w:rsidP="00064B04">
      <w:pPr>
        <w:pStyle w:val="Header"/>
        <w:rPr>
          <w:sz w:val="22"/>
          <w:szCs w:val="22"/>
        </w:rPr>
      </w:pPr>
    </w:p>
    <w:p w14:paraId="7AC4E222" w14:textId="77777777" w:rsidR="0074476C" w:rsidRPr="0074476C" w:rsidRDefault="00D3293E" w:rsidP="007F774D">
      <w:pPr>
        <w:rPr>
          <w:sz w:val="22"/>
          <w:szCs w:val="22"/>
        </w:rPr>
      </w:pPr>
      <w:r w:rsidRPr="0074476C">
        <w:rPr>
          <w:sz w:val="22"/>
          <w:szCs w:val="22"/>
        </w:rPr>
        <w:t xml:space="preserve">Noting that this is a shared stock between Greenland and Canada the observer from Canada informed that he </w:t>
      </w:r>
      <w:r w:rsidR="0074476C" w:rsidRPr="0074476C">
        <w:rPr>
          <w:sz w:val="22"/>
          <w:szCs w:val="22"/>
        </w:rPr>
        <w:t xml:space="preserve">would discuss internally possible </w:t>
      </w:r>
      <w:r w:rsidRPr="0074476C">
        <w:rPr>
          <w:sz w:val="22"/>
          <w:szCs w:val="22"/>
        </w:rPr>
        <w:t>Canadian participation</w:t>
      </w:r>
      <w:r w:rsidR="0074476C" w:rsidRPr="0074476C">
        <w:rPr>
          <w:sz w:val="22"/>
          <w:szCs w:val="22"/>
        </w:rPr>
        <w:t xml:space="preserve">. </w:t>
      </w:r>
    </w:p>
    <w:p w14:paraId="6E24255D" w14:textId="77777777" w:rsidR="0074476C" w:rsidRPr="0074476C" w:rsidRDefault="0074476C" w:rsidP="007F774D">
      <w:pPr>
        <w:rPr>
          <w:sz w:val="22"/>
          <w:szCs w:val="22"/>
        </w:rPr>
      </w:pPr>
    </w:p>
    <w:p w14:paraId="7BBA5A17" w14:textId="77777777" w:rsidR="001510D9" w:rsidRPr="0074476C" w:rsidRDefault="0074476C" w:rsidP="007F774D">
      <w:pPr>
        <w:rPr>
          <w:sz w:val="22"/>
          <w:szCs w:val="22"/>
        </w:rPr>
      </w:pPr>
      <w:r w:rsidRPr="0074476C">
        <w:rPr>
          <w:sz w:val="22"/>
          <w:szCs w:val="22"/>
        </w:rPr>
        <w:t xml:space="preserve">It was noted that although the last WG did not have Canadian participation, catch statistics had been received. </w:t>
      </w:r>
    </w:p>
    <w:p w14:paraId="371F278E" w14:textId="77777777" w:rsidR="00C40B14" w:rsidRPr="0074476C" w:rsidRDefault="00C40B14" w:rsidP="00C40B14">
      <w:pPr>
        <w:rPr>
          <w:sz w:val="22"/>
          <w:szCs w:val="22"/>
        </w:rPr>
      </w:pPr>
    </w:p>
    <w:p w14:paraId="413D4E86" w14:textId="77777777" w:rsidR="00C40B14" w:rsidRPr="00E53E4A" w:rsidRDefault="00C40B14" w:rsidP="00C40B14">
      <w:pPr>
        <w:pStyle w:val="ListParagraph"/>
        <w:tabs>
          <w:tab w:val="left" w:pos="-1440"/>
        </w:tabs>
        <w:ind w:left="0" w:right="140"/>
        <w:rPr>
          <w:b/>
          <w:sz w:val="22"/>
          <w:szCs w:val="22"/>
          <w:u w:val="single"/>
        </w:rPr>
      </w:pPr>
      <w:r w:rsidRPr="00E53E4A">
        <w:rPr>
          <w:b/>
          <w:sz w:val="22"/>
          <w:szCs w:val="22"/>
          <w:u w:val="single"/>
        </w:rPr>
        <w:t>Comments and Discussion by the MCC</w:t>
      </w:r>
    </w:p>
    <w:p w14:paraId="67FA3FA5" w14:textId="77777777" w:rsidR="00AB7744" w:rsidRPr="00AB7744" w:rsidRDefault="00AB7744" w:rsidP="00AB7744">
      <w:pPr>
        <w:pStyle w:val="Default"/>
        <w:jc w:val="both"/>
        <w:rPr>
          <w:color w:val="auto"/>
          <w:sz w:val="22"/>
          <w:szCs w:val="22"/>
        </w:rPr>
      </w:pPr>
      <w:r w:rsidRPr="0074476C">
        <w:rPr>
          <w:color w:val="auto"/>
          <w:sz w:val="22"/>
          <w:szCs w:val="22"/>
        </w:rPr>
        <w:t xml:space="preserve">The Chair noted that the WWG will take R-2.6.7, 1.6.4, and 1.6.5 as their main ToR, and will discuss if there is any new information for an </w:t>
      </w:r>
      <w:r w:rsidRPr="00AB7744">
        <w:rPr>
          <w:color w:val="auto"/>
          <w:sz w:val="22"/>
          <w:szCs w:val="22"/>
        </w:rPr>
        <w:t>answer to R-2.6.3 (which was addressed as much as feasible at the Disturbance Symposium).</w:t>
      </w:r>
    </w:p>
    <w:p w14:paraId="06689C66" w14:textId="77777777" w:rsidR="0074476C" w:rsidRDefault="0074476C" w:rsidP="0074476C">
      <w:pPr>
        <w:pStyle w:val="Header"/>
        <w:rPr>
          <w:sz w:val="22"/>
          <w:szCs w:val="22"/>
        </w:rPr>
      </w:pPr>
    </w:p>
    <w:p w14:paraId="7644A767" w14:textId="6168FA7A" w:rsidR="0074476C" w:rsidRDefault="0074476C" w:rsidP="0074476C">
      <w:pPr>
        <w:pStyle w:val="Header"/>
        <w:rPr>
          <w:sz w:val="22"/>
          <w:szCs w:val="22"/>
        </w:rPr>
      </w:pPr>
      <w:r>
        <w:rPr>
          <w:sz w:val="22"/>
          <w:szCs w:val="22"/>
        </w:rPr>
        <w:t xml:space="preserve">MCSW was informed </w:t>
      </w:r>
      <w:r w:rsidR="00683507">
        <w:rPr>
          <w:sz w:val="22"/>
          <w:szCs w:val="22"/>
        </w:rPr>
        <w:t xml:space="preserve">that </w:t>
      </w:r>
      <w:r>
        <w:rPr>
          <w:sz w:val="22"/>
          <w:szCs w:val="22"/>
        </w:rPr>
        <w:t xml:space="preserve">the advice from the WG </w:t>
      </w:r>
      <w:r w:rsidR="00683507">
        <w:rPr>
          <w:sz w:val="22"/>
          <w:szCs w:val="22"/>
        </w:rPr>
        <w:t xml:space="preserve">will be dealt with by the SC at their meeting in November 2018. Greenland can implement this advice prior to endorsement by the </w:t>
      </w:r>
      <w:r>
        <w:rPr>
          <w:sz w:val="22"/>
          <w:szCs w:val="22"/>
        </w:rPr>
        <w:t xml:space="preserve">MCSW in </w:t>
      </w:r>
      <w:r w:rsidR="00683507">
        <w:rPr>
          <w:sz w:val="22"/>
          <w:szCs w:val="22"/>
        </w:rPr>
        <w:t>2019, although if Greenland wishes to have the endorsement prior to 2019, the MCSW can endorse the advice intersessionally via correspondence</w:t>
      </w:r>
      <w:bookmarkStart w:id="1" w:name="_GoBack"/>
      <w:bookmarkEnd w:id="1"/>
      <w:r w:rsidR="00683507">
        <w:rPr>
          <w:sz w:val="22"/>
          <w:szCs w:val="22"/>
        </w:rPr>
        <w:t xml:space="preserve">. </w:t>
      </w:r>
    </w:p>
    <w:p w14:paraId="42D71D05" w14:textId="77777777" w:rsidR="00AB7744" w:rsidRPr="00A75929" w:rsidRDefault="00AB7744" w:rsidP="00AB7744">
      <w:pPr>
        <w:pStyle w:val="Default"/>
        <w:ind w:left="284" w:hanging="284"/>
        <w:rPr>
          <w:sz w:val="22"/>
          <w:szCs w:val="22"/>
        </w:rPr>
      </w:pPr>
    </w:p>
    <w:p w14:paraId="5181135F" w14:textId="77777777" w:rsidR="004A12AF" w:rsidRPr="00651055" w:rsidRDefault="00196FF3" w:rsidP="0074476C">
      <w:pPr>
        <w:rPr>
          <w:b/>
          <w:bCs/>
          <w:u w:val="single"/>
        </w:rPr>
      </w:pPr>
      <w:r>
        <w:rPr>
          <w:b/>
          <w:smallCaps/>
          <w:sz w:val="22"/>
          <w:szCs w:val="22"/>
        </w:rPr>
        <w:t xml:space="preserve"> </w:t>
      </w:r>
      <w:r w:rsidR="004A12AF" w:rsidRPr="00651055">
        <w:rPr>
          <w:b/>
          <w:bCs/>
          <w:u w:val="single"/>
        </w:rPr>
        <w:t>Conclusion</w:t>
      </w:r>
    </w:p>
    <w:p w14:paraId="5FD0F315" w14:textId="77777777" w:rsidR="004A12AF" w:rsidRDefault="004A12AF" w:rsidP="004A12AF">
      <w:pPr>
        <w:tabs>
          <w:tab w:val="left" w:pos="-1440"/>
          <w:tab w:val="center" w:pos="4536"/>
        </w:tabs>
        <w:jc w:val="both"/>
        <w:rPr>
          <w:bCs/>
        </w:rPr>
      </w:pPr>
      <w:r w:rsidRPr="00BC6F22">
        <w:rPr>
          <w:bCs/>
        </w:rPr>
        <w:t>The Management Committee took note of the report from the Scientific Committee</w:t>
      </w:r>
      <w:r w:rsidR="0074476C">
        <w:rPr>
          <w:bCs/>
        </w:rPr>
        <w:t xml:space="preserve">. </w:t>
      </w:r>
    </w:p>
    <w:p w14:paraId="6E0A6915" w14:textId="77777777" w:rsidR="004A12AF" w:rsidRDefault="004A12AF" w:rsidP="003224E6">
      <w:pPr>
        <w:rPr>
          <w:b/>
          <w:smallCaps/>
          <w:sz w:val="22"/>
          <w:szCs w:val="22"/>
        </w:rPr>
      </w:pPr>
    </w:p>
    <w:p w14:paraId="206E3F85" w14:textId="77777777" w:rsidR="003224E6" w:rsidRPr="00DF29E0" w:rsidRDefault="003224E6" w:rsidP="003224E6">
      <w:pPr>
        <w:rPr>
          <w:b/>
          <w:smallCaps/>
          <w:sz w:val="22"/>
          <w:szCs w:val="22"/>
        </w:rPr>
      </w:pPr>
    </w:p>
    <w:p w14:paraId="40879294" w14:textId="77777777" w:rsidR="007272B7" w:rsidRDefault="003224E6">
      <w:pPr>
        <w:rPr>
          <w:b/>
          <w:sz w:val="22"/>
          <w:szCs w:val="22"/>
        </w:rPr>
      </w:pPr>
      <w:r w:rsidRPr="00DA13DC">
        <w:rPr>
          <w:b/>
          <w:sz w:val="22"/>
          <w:szCs w:val="22"/>
        </w:rPr>
        <w:t xml:space="preserve">4. </w:t>
      </w:r>
      <w:r>
        <w:rPr>
          <w:b/>
          <w:sz w:val="22"/>
          <w:szCs w:val="22"/>
        </w:rPr>
        <w:t xml:space="preserve"> </w:t>
      </w:r>
      <w:r w:rsidR="0013384F">
        <w:rPr>
          <w:b/>
          <w:sz w:val="22"/>
          <w:szCs w:val="22"/>
        </w:rPr>
        <w:t>ELECTION OF OFFICERS</w:t>
      </w:r>
    </w:p>
    <w:p w14:paraId="2C0F19A0" w14:textId="77777777" w:rsidR="0013384F" w:rsidRDefault="0013384F"/>
    <w:p w14:paraId="5A56CB24" w14:textId="77777777" w:rsidR="0013384F" w:rsidRDefault="00B82FE4">
      <w:r>
        <w:t xml:space="preserve">The chairmanship was up for election. </w:t>
      </w:r>
      <w:r w:rsidR="0013384F">
        <w:t xml:space="preserve">Iceland </w:t>
      </w:r>
      <w:r w:rsidR="001B3B2E">
        <w:t>has held</w:t>
      </w:r>
      <w:r w:rsidR="0013384F">
        <w:t xml:space="preserve"> the </w:t>
      </w:r>
      <w:r w:rsidR="001B3B2E">
        <w:t>chairmanship</w:t>
      </w:r>
      <w:r w:rsidR="0013384F">
        <w:t xml:space="preserve"> </w:t>
      </w:r>
      <w:r w:rsidR="0074476C">
        <w:t xml:space="preserve">in </w:t>
      </w:r>
      <w:r w:rsidR="0013384F">
        <w:t xml:space="preserve">2017 and 2018 and </w:t>
      </w:r>
      <w:r w:rsidR="007D0261">
        <w:t xml:space="preserve">Norway </w:t>
      </w:r>
      <w:r>
        <w:t xml:space="preserve">will hold the </w:t>
      </w:r>
      <w:r w:rsidR="007D0261">
        <w:t>chairmanship</w:t>
      </w:r>
      <w:r>
        <w:t xml:space="preserve"> for the next 2 year period. </w:t>
      </w:r>
    </w:p>
    <w:p w14:paraId="4EBC10E0" w14:textId="77777777" w:rsidR="0013384F" w:rsidRDefault="0013384F"/>
    <w:p w14:paraId="1FE03153" w14:textId="77777777" w:rsidR="0013384F" w:rsidRDefault="0013384F">
      <w:pPr>
        <w:rPr>
          <w:b/>
        </w:rPr>
      </w:pPr>
      <w:r w:rsidRPr="0013384F">
        <w:rPr>
          <w:b/>
        </w:rPr>
        <w:t>5. ANY OTHER BUSINESS</w:t>
      </w:r>
    </w:p>
    <w:p w14:paraId="76D10FB8" w14:textId="77777777" w:rsidR="007D0261" w:rsidRDefault="007D0261">
      <w:pPr>
        <w:rPr>
          <w:b/>
        </w:rPr>
      </w:pPr>
    </w:p>
    <w:p w14:paraId="4D550C7D" w14:textId="77777777" w:rsidR="007D0261" w:rsidRPr="00E53E4A" w:rsidRDefault="007D0261">
      <w:r w:rsidRPr="00E53E4A">
        <w:t xml:space="preserve">None </w:t>
      </w:r>
    </w:p>
    <w:sectPr w:rsidR="007D0261" w:rsidRPr="00E53E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F53E" w14:textId="77777777" w:rsidR="00B523D7" w:rsidRDefault="00B523D7" w:rsidP="004A12AF">
      <w:r>
        <w:separator/>
      </w:r>
    </w:p>
  </w:endnote>
  <w:endnote w:type="continuationSeparator" w:id="0">
    <w:p w14:paraId="6F8D4756" w14:textId="77777777" w:rsidR="00B523D7" w:rsidRDefault="00B523D7" w:rsidP="004A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54612"/>
      <w:docPartObj>
        <w:docPartGallery w:val="Page Numbers (Bottom of Page)"/>
        <w:docPartUnique/>
      </w:docPartObj>
    </w:sdtPr>
    <w:sdtEndPr/>
    <w:sdtContent>
      <w:p w14:paraId="0068A66C" w14:textId="3773350B" w:rsidR="00D3293E" w:rsidRDefault="00D3293E">
        <w:pPr>
          <w:pStyle w:val="Footer"/>
          <w:jc w:val="center"/>
        </w:pPr>
        <w:r>
          <w:fldChar w:fldCharType="begin"/>
        </w:r>
        <w:r>
          <w:instrText>PAGE   \* MERGEFORMAT</w:instrText>
        </w:r>
        <w:r>
          <w:fldChar w:fldCharType="separate"/>
        </w:r>
        <w:r w:rsidR="00683507" w:rsidRPr="00683507">
          <w:rPr>
            <w:noProof/>
            <w:lang w:val="nb-NO"/>
          </w:rPr>
          <w:t>7</w:t>
        </w:r>
        <w:r>
          <w:fldChar w:fldCharType="end"/>
        </w:r>
      </w:p>
    </w:sdtContent>
  </w:sdt>
  <w:p w14:paraId="49C52180" w14:textId="77777777" w:rsidR="00D3293E" w:rsidRDefault="00D3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B868" w14:textId="77777777" w:rsidR="00B523D7" w:rsidRDefault="00B523D7" w:rsidP="004A12AF">
      <w:r>
        <w:separator/>
      </w:r>
    </w:p>
  </w:footnote>
  <w:footnote w:type="continuationSeparator" w:id="0">
    <w:p w14:paraId="4F373347" w14:textId="77777777" w:rsidR="00B523D7" w:rsidRDefault="00B523D7" w:rsidP="004A1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286"/>
    <w:multiLevelType w:val="hybridMultilevel"/>
    <w:tmpl w:val="F92CA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40A9"/>
    <w:multiLevelType w:val="hybridMultilevel"/>
    <w:tmpl w:val="94761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475C0B"/>
    <w:multiLevelType w:val="hybridMultilevel"/>
    <w:tmpl w:val="26A2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42828"/>
    <w:multiLevelType w:val="hybridMultilevel"/>
    <w:tmpl w:val="80E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72C1E"/>
    <w:multiLevelType w:val="hybridMultilevel"/>
    <w:tmpl w:val="5B5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C5D21"/>
    <w:multiLevelType w:val="hybridMultilevel"/>
    <w:tmpl w:val="F6A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9C0"/>
    <w:multiLevelType w:val="hybridMultilevel"/>
    <w:tmpl w:val="B3FAF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47763"/>
    <w:multiLevelType w:val="hybridMultilevel"/>
    <w:tmpl w:val="5BA08DDE"/>
    <w:lvl w:ilvl="0" w:tplc="F9A0F20C">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11B06DE"/>
    <w:multiLevelType w:val="hybridMultilevel"/>
    <w:tmpl w:val="3B90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622D9"/>
    <w:multiLevelType w:val="hybridMultilevel"/>
    <w:tmpl w:val="619C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3"/>
  </w:num>
  <w:num w:numId="6">
    <w:abstractNumId w:val="1"/>
  </w:num>
  <w:num w:numId="7">
    <w:abstractNumId w:val="7"/>
  </w:num>
  <w:num w:numId="8">
    <w:abstractNumId w:val="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E6"/>
    <w:rsid w:val="00015E94"/>
    <w:rsid w:val="00064B04"/>
    <w:rsid w:val="00096A30"/>
    <w:rsid w:val="0013384F"/>
    <w:rsid w:val="001510D9"/>
    <w:rsid w:val="00196FF3"/>
    <w:rsid w:val="001A2612"/>
    <w:rsid w:val="001B01C5"/>
    <w:rsid w:val="001B3B2E"/>
    <w:rsid w:val="001D6DC0"/>
    <w:rsid w:val="002108DA"/>
    <w:rsid w:val="003224E6"/>
    <w:rsid w:val="00372516"/>
    <w:rsid w:val="003913E9"/>
    <w:rsid w:val="0039434B"/>
    <w:rsid w:val="003E3169"/>
    <w:rsid w:val="003E413F"/>
    <w:rsid w:val="003F6A5D"/>
    <w:rsid w:val="004667DE"/>
    <w:rsid w:val="004A12AF"/>
    <w:rsid w:val="004C714B"/>
    <w:rsid w:val="005231AA"/>
    <w:rsid w:val="00542D98"/>
    <w:rsid w:val="00550FAA"/>
    <w:rsid w:val="00553C71"/>
    <w:rsid w:val="00596830"/>
    <w:rsid w:val="005C2014"/>
    <w:rsid w:val="005E3684"/>
    <w:rsid w:val="00604E7A"/>
    <w:rsid w:val="00622922"/>
    <w:rsid w:val="00683507"/>
    <w:rsid w:val="00686F4D"/>
    <w:rsid w:val="006C4BE7"/>
    <w:rsid w:val="00721B5D"/>
    <w:rsid w:val="007272B7"/>
    <w:rsid w:val="00734265"/>
    <w:rsid w:val="0074476C"/>
    <w:rsid w:val="00753764"/>
    <w:rsid w:val="00782D53"/>
    <w:rsid w:val="007C5E86"/>
    <w:rsid w:val="007D0261"/>
    <w:rsid w:val="007F774D"/>
    <w:rsid w:val="00823F36"/>
    <w:rsid w:val="00856F37"/>
    <w:rsid w:val="008A2D2B"/>
    <w:rsid w:val="008C5FAC"/>
    <w:rsid w:val="009C06B0"/>
    <w:rsid w:val="009D055C"/>
    <w:rsid w:val="009F39DA"/>
    <w:rsid w:val="00A63704"/>
    <w:rsid w:val="00A755A6"/>
    <w:rsid w:val="00A75B2B"/>
    <w:rsid w:val="00AB7744"/>
    <w:rsid w:val="00AF11C4"/>
    <w:rsid w:val="00B25C4B"/>
    <w:rsid w:val="00B46743"/>
    <w:rsid w:val="00B523D7"/>
    <w:rsid w:val="00B625E9"/>
    <w:rsid w:val="00B6400F"/>
    <w:rsid w:val="00B74FB2"/>
    <w:rsid w:val="00B82FE4"/>
    <w:rsid w:val="00B86293"/>
    <w:rsid w:val="00B95FE8"/>
    <w:rsid w:val="00C40B14"/>
    <w:rsid w:val="00CE15CC"/>
    <w:rsid w:val="00D3293E"/>
    <w:rsid w:val="00D769C4"/>
    <w:rsid w:val="00D77595"/>
    <w:rsid w:val="00DA1427"/>
    <w:rsid w:val="00E53E4A"/>
    <w:rsid w:val="00ED5056"/>
    <w:rsid w:val="00F15FCC"/>
    <w:rsid w:val="00F511F5"/>
    <w:rsid w:val="00F64D91"/>
    <w:rsid w:val="00F677BB"/>
    <w:rsid w:val="00F82C75"/>
    <w:rsid w:val="00F91A15"/>
    <w:rsid w:val="00FD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F063"/>
  <w14:defaultImageDpi w14:val="32767"/>
  <w15:chartTrackingRefBased/>
  <w15:docId w15:val="{E4C5ED03-DD0D-4DBB-BDD7-E331D745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4E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224E6"/>
    <w:pPr>
      <w:keepNext/>
      <w:outlineLvl w:val="0"/>
    </w:pPr>
    <w:rPr>
      <w:b/>
    </w:rPr>
  </w:style>
  <w:style w:type="paragraph" w:styleId="Heading2">
    <w:name w:val="heading 2"/>
    <w:basedOn w:val="Normal"/>
    <w:next w:val="Normal"/>
    <w:link w:val="Heading2Char"/>
    <w:qFormat/>
    <w:rsid w:val="003224E6"/>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4E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224E6"/>
    <w:rPr>
      <w:rFonts w:ascii="Times New Roman" w:eastAsia="Times New Roman" w:hAnsi="Times New Roman" w:cs="Times New Roman"/>
      <w:i/>
      <w:szCs w:val="20"/>
    </w:rPr>
  </w:style>
  <w:style w:type="paragraph" w:customStyle="1" w:styleId="Default">
    <w:name w:val="Default"/>
    <w:link w:val="DefaultChar"/>
    <w:qFormat/>
    <w:rsid w:val="004C71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40B14"/>
    <w:pPr>
      <w:ind w:left="720"/>
      <w:contextualSpacing/>
    </w:pPr>
  </w:style>
  <w:style w:type="character" w:customStyle="1" w:styleId="DefaultChar">
    <w:name w:val="Default Char"/>
    <w:link w:val="Default"/>
    <w:qFormat/>
    <w:locked/>
    <w:rsid w:val="00096A30"/>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553C71"/>
    <w:rPr>
      <w:rFonts w:ascii="Times New Roman" w:eastAsia="Times New Roman" w:hAnsi="Times New Roman" w:cs="Times New Roman"/>
      <w:sz w:val="24"/>
      <w:szCs w:val="20"/>
    </w:rPr>
  </w:style>
  <w:style w:type="paragraph" w:styleId="Header">
    <w:name w:val="header"/>
    <w:basedOn w:val="Normal"/>
    <w:link w:val="HeaderChar"/>
    <w:unhideWhenUsed/>
    <w:rsid w:val="004A12AF"/>
    <w:pPr>
      <w:tabs>
        <w:tab w:val="center" w:pos="4513"/>
        <w:tab w:val="right" w:pos="9026"/>
      </w:tabs>
    </w:pPr>
  </w:style>
  <w:style w:type="character" w:customStyle="1" w:styleId="HeaderChar">
    <w:name w:val="Header Char"/>
    <w:basedOn w:val="DefaultParagraphFont"/>
    <w:link w:val="Header"/>
    <w:rsid w:val="004A12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12AF"/>
    <w:pPr>
      <w:tabs>
        <w:tab w:val="center" w:pos="4513"/>
        <w:tab w:val="right" w:pos="9026"/>
      </w:tabs>
    </w:pPr>
  </w:style>
  <w:style w:type="character" w:customStyle="1" w:styleId="FooterChar">
    <w:name w:val="Footer Char"/>
    <w:basedOn w:val="DefaultParagraphFont"/>
    <w:link w:val="Footer"/>
    <w:uiPriority w:val="99"/>
    <w:rsid w:val="004A12AF"/>
    <w:rPr>
      <w:rFonts w:ascii="Times New Roman" w:eastAsia="Times New Roman" w:hAnsi="Times New Roman" w:cs="Times New Roman"/>
      <w:sz w:val="24"/>
      <w:szCs w:val="20"/>
    </w:rPr>
  </w:style>
  <w:style w:type="character" w:styleId="Hyperlink">
    <w:name w:val="Hyperlink"/>
    <w:uiPriority w:val="99"/>
    <w:unhideWhenUsed/>
    <w:rsid w:val="009F39DA"/>
    <w:rPr>
      <w:color w:val="0000FF"/>
      <w:u w:val="single"/>
    </w:rPr>
  </w:style>
  <w:style w:type="character" w:styleId="CommentReference">
    <w:name w:val="annotation reference"/>
    <w:basedOn w:val="DefaultParagraphFont"/>
    <w:uiPriority w:val="99"/>
    <w:semiHidden/>
    <w:unhideWhenUsed/>
    <w:rsid w:val="00596830"/>
    <w:rPr>
      <w:sz w:val="16"/>
      <w:szCs w:val="16"/>
    </w:rPr>
  </w:style>
  <w:style w:type="paragraph" w:styleId="CommentText">
    <w:name w:val="annotation text"/>
    <w:basedOn w:val="Normal"/>
    <w:link w:val="CommentTextChar"/>
    <w:uiPriority w:val="99"/>
    <w:semiHidden/>
    <w:unhideWhenUsed/>
    <w:rsid w:val="00596830"/>
    <w:rPr>
      <w:sz w:val="20"/>
    </w:rPr>
  </w:style>
  <w:style w:type="character" w:customStyle="1" w:styleId="CommentTextChar">
    <w:name w:val="Comment Text Char"/>
    <w:basedOn w:val="DefaultParagraphFont"/>
    <w:link w:val="CommentText"/>
    <w:uiPriority w:val="99"/>
    <w:semiHidden/>
    <w:rsid w:val="00596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830"/>
    <w:rPr>
      <w:b/>
      <w:bCs/>
    </w:rPr>
  </w:style>
  <w:style w:type="character" w:customStyle="1" w:styleId="CommentSubjectChar">
    <w:name w:val="Comment Subject Char"/>
    <w:basedOn w:val="CommentTextChar"/>
    <w:link w:val="CommentSubject"/>
    <w:uiPriority w:val="99"/>
    <w:semiHidden/>
    <w:rsid w:val="005968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4893">
      <w:bodyDiv w:val="1"/>
      <w:marLeft w:val="0"/>
      <w:marRight w:val="0"/>
      <w:marTop w:val="0"/>
      <w:marBottom w:val="0"/>
      <w:divBdr>
        <w:top w:val="none" w:sz="0" w:space="0" w:color="auto"/>
        <w:left w:val="none" w:sz="0" w:space="0" w:color="auto"/>
        <w:bottom w:val="none" w:sz="0" w:space="0" w:color="auto"/>
        <w:right w:val="none" w:sz="0" w:space="0" w:color="auto"/>
      </w:divBdr>
    </w:div>
    <w:div w:id="336733347">
      <w:bodyDiv w:val="1"/>
      <w:marLeft w:val="0"/>
      <w:marRight w:val="0"/>
      <w:marTop w:val="0"/>
      <w:marBottom w:val="0"/>
      <w:divBdr>
        <w:top w:val="none" w:sz="0" w:space="0" w:color="auto"/>
        <w:left w:val="none" w:sz="0" w:space="0" w:color="auto"/>
        <w:bottom w:val="none" w:sz="0" w:space="0" w:color="auto"/>
        <w:right w:val="none" w:sz="0" w:space="0" w:color="auto"/>
      </w:divBdr>
    </w:div>
    <w:div w:id="522523850">
      <w:bodyDiv w:val="1"/>
      <w:marLeft w:val="0"/>
      <w:marRight w:val="0"/>
      <w:marTop w:val="0"/>
      <w:marBottom w:val="0"/>
      <w:divBdr>
        <w:top w:val="none" w:sz="0" w:space="0" w:color="auto"/>
        <w:left w:val="none" w:sz="0" w:space="0" w:color="auto"/>
        <w:bottom w:val="none" w:sz="0" w:space="0" w:color="auto"/>
        <w:right w:val="none" w:sz="0" w:space="0" w:color="auto"/>
      </w:divBdr>
    </w:div>
    <w:div w:id="1018894203">
      <w:bodyDiv w:val="1"/>
      <w:marLeft w:val="0"/>
      <w:marRight w:val="0"/>
      <w:marTop w:val="0"/>
      <w:marBottom w:val="0"/>
      <w:divBdr>
        <w:top w:val="none" w:sz="0" w:space="0" w:color="auto"/>
        <w:left w:val="none" w:sz="0" w:space="0" w:color="auto"/>
        <w:bottom w:val="none" w:sz="0" w:space="0" w:color="auto"/>
        <w:right w:val="none" w:sz="0" w:space="0" w:color="auto"/>
      </w:divBdr>
    </w:div>
    <w:div w:id="1132596693">
      <w:bodyDiv w:val="1"/>
      <w:marLeft w:val="0"/>
      <w:marRight w:val="0"/>
      <w:marTop w:val="0"/>
      <w:marBottom w:val="0"/>
      <w:divBdr>
        <w:top w:val="none" w:sz="0" w:space="0" w:color="auto"/>
        <w:left w:val="none" w:sz="0" w:space="0" w:color="auto"/>
        <w:bottom w:val="none" w:sz="0" w:space="0" w:color="auto"/>
        <w:right w:val="none" w:sz="0" w:space="0" w:color="auto"/>
      </w:divBdr>
    </w:div>
    <w:div w:id="1258976475">
      <w:bodyDiv w:val="1"/>
      <w:marLeft w:val="0"/>
      <w:marRight w:val="0"/>
      <w:marTop w:val="0"/>
      <w:marBottom w:val="0"/>
      <w:divBdr>
        <w:top w:val="none" w:sz="0" w:space="0" w:color="auto"/>
        <w:left w:val="none" w:sz="0" w:space="0" w:color="auto"/>
        <w:bottom w:val="none" w:sz="0" w:space="0" w:color="auto"/>
        <w:right w:val="none" w:sz="0" w:space="0" w:color="auto"/>
      </w:divBdr>
    </w:div>
    <w:div w:id="1319311865">
      <w:bodyDiv w:val="1"/>
      <w:marLeft w:val="0"/>
      <w:marRight w:val="0"/>
      <w:marTop w:val="0"/>
      <w:marBottom w:val="0"/>
      <w:divBdr>
        <w:top w:val="none" w:sz="0" w:space="0" w:color="auto"/>
        <w:left w:val="none" w:sz="0" w:space="0" w:color="auto"/>
        <w:bottom w:val="none" w:sz="0" w:space="0" w:color="auto"/>
        <w:right w:val="none" w:sz="0" w:space="0" w:color="auto"/>
      </w:divBdr>
    </w:div>
    <w:div w:id="1421442250">
      <w:bodyDiv w:val="1"/>
      <w:marLeft w:val="0"/>
      <w:marRight w:val="0"/>
      <w:marTop w:val="0"/>
      <w:marBottom w:val="0"/>
      <w:divBdr>
        <w:top w:val="none" w:sz="0" w:space="0" w:color="auto"/>
        <w:left w:val="none" w:sz="0" w:space="0" w:color="auto"/>
        <w:bottom w:val="none" w:sz="0" w:space="0" w:color="auto"/>
        <w:right w:val="none" w:sz="0" w:space="0" w:color="auto"/>
      </w:divBdr>
    </w:div>
    <w:div w:id="20867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1AB9-DE15-440D-B1F9-521F05C0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14351</Characters>
  <Application>Microsoft Office Word</Application>
  <DocSecurity>0</DocSecurity>
  <Lines>119</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Prewitt</dc:creator>
  <cp:keywords/>
  <dc:description/>
  <cp:lastModifiedBy>Jill Prewitt</cp:lastModifiedBy>
  <cp:revision>2</cp:revision>
  <dcterms:created xsi:type="dcterms:W3CDTF">2018-03-07T07:37:00Z</dcterms:created>
  <dcterms:modified xsi:type="dcterms:W3CDTF">2018-03-07T07:37:00Z</dcterms:modified>
</cp:coreProperties>
</file>