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829A" w14:textId="77777777" w:rsidR="004A35A2" w:rsidRPr="00AF61D5" w:rsidRDefault="004A35A2" w:rsidP="004A35A2">
      <w:pPr>
        <w:pStyle w:val="Reporttitle"/>
        <w:jc w:val="center"/>
        <w:rPr>
          <w:sz w:val="24"/>
          <w:szCs w:val="24"/>
          <w:lang w:val="en-US"/>
        </w:rPr>
      </w:pPr>
    </w:p>
    <w:p w14:paraId="4D293126" w14:textId="77777777" w:rsidR="004A35A2" w:rsidRPr="004A35A2" w:rsidRDefault="004A35A2" w:rsidP="00DF29DD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404F6B87" w14:textId="3E990909" w:rsidR="004A35A2" w:rsidRPr="004A35A2" w:rsidRDefault="00257381" w:rsidP="00DF29DD">
      <w:pPr>
        <w:pStyle w:val="Reporttitle"/>
        <w:jc w:val="center"/>
      </w:pPr>
      <w:r>
        <w:t>Ad Hoc</w:t>
      </w:r>
      <w:r w:rsidR="000B3DC7">
        <w:t xml:space="preserve"> </w:t>
      </w:r>
      <w:r w:rsidR="004A35A2" w:rsidRPr="004A35A2">
        <w:t xml:space="preserve">Working Group </w:t>
      </w:r>
      <w:r>
        <w:t>on Narwhal in East Greenland</w:t>
      </w:r>
    </w:p>
    <w:p w14:paraId="41DCE306" w14:textId="7E881DA8" w:rsidR="004A35A2" w:rsidRPr="004A35A2" w:rsidRDefault="00257381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24-27 September 2019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>Greenland Representation Copenhagen, Denmark</w:t>
      </w:r>
    </w:p>
    <w:p w14:paraId="51FE33DF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2018D1EC" w14:textId="77777777" w:rsidR="006F179E" w:rsidRPr="006F179E" w:rsidRDefault="004A35A2" w:rsidP="006F179E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</w:t>
      </w:r>
      <w:r w:rsidR="00AF61D5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 xml:space="preserve"> </w:t>
      </w:r>
      <w:r w:rsidR="006F179E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AGENDA</w:t>
      </w:r>
    </w:p>
    <w:p w14:paraId="189713D4" w14:textId="63E2242C" w:rsidR="00257381" w:rsidRPr="00257381" w:rsidRDefault="00257381" w:rsidP="00257381">
      <w:pPr>
        <w:tabs>
          <w:tab w:val="left" w:pos="600"/>
          <w:tab w:val="left" w:pos="1320"/>
        </w:tabs>
        <w:spacing w:before="120" w:after="120"/>
        <w:rPr>
          <w:rFonts w:asciiTheme="minorHAnsi" w:hAnsiTheme="minorHAnsi" w:cstheme="minorHAnsi"/>
          <w:bCs/>
          <w:i/>
          <w:iCs/>
          <w:lang w:eastAsia="da-DK"/>
        </w:rPr>
      </w:pPr>
      <w:r w:rsidRPr="00257381">
        <w:rPr>
          <w:rFonts w:asciiTheme="minorHAnsi" w:hAnsiTheme="minorHAnsi" w:cstheme="minorHAnsi"/>
          <w:bCs/>
          <w:i/>
          <w:iCs/>
          <w:lang w:eastAsia="da-DK"/>
        </w:rPr>
        <w:t>Tuesday 24 September 09:00-17:00</w:t>
      </w:r>
    </w:p>
    <w:p w14:paraId="733A1164" w14:textId="46E6A00E" w:rsidR="006F179E" w:rsidRPr="00257381" w:rsidRDefault="006F179E" w:rsidP="00257381">
      <w:pPr>
        <w:numPr>
          <w:ilvl w:val="0"/>
          <w:numId w:val="12"/>
        </w:numPr>
        <w:tabs>
          <w:tab w:val="left" w:pos="600"/>
          <w:tab w:val="left" w:pos="1320"/>
        </w:tabs>
        <w:spacing w:before="120"/>
        <w:ind w:left="357" w:hanging="357"/>
        <w:rPr>
          <w:rFonts w:asciiTheme="minorHAnsi" w:hAnsiTheme="minorHAnsi" w:cstheme="minorHAnsi"/>
          <w:b/>
          <w:lang w:eastAsia="da-DK"/>
        </w:rPr>
      </w:pPr>
      <w:r w:rsidRPr="00257381">
        <w:rPr>
          <w:rFonts w:asciiTheme="minorHAnsi" w:hAnsiTheme="minorHAnsi" w:cstheme="minorHAnsi"/>
          <w:b/>
          <w:lang w:eastAsia="da-DK"/>
        </w:rPr>
        <w:t>CHAIRMAN WELCOME AND OPENING REMARKS</w:t>
      </w:r>
    </w:p>
    <w:p w14:paraId="4F1F8775" w14:textId="77777777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 xml:space="preserve">Welcome &amp; Logistics </w:t>
      </w:r>
    </w:p>
    <w:p w14:paraId="1DBEE76F" w14:textId="5CE5C792" w:rsidR="006F179E" w:rsidRPr="006F179E" w:rsidRDefault="006F179E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 w:rsidRPr="006F179E">
        <w:rPr>
          <w:rFonts w:asciiTheme="minorHAnsi" w:hAnsiTheme="minorHAnsi" w:cstheme="minorHAnsi"/>
          <w:bCs/>
          <w:lang w:eastAsia="da-DK"/>
        </w:rPr>
        <w:t>A</w:t>
      </w:r>
      <w:r w:rsidR="00257381">
        <w:rPr>
          <w:rFonts w:asciiTheme="minorHAnsi" w:hAnsiTheme="minorHAnsi" w:cstheme="minorHAnsi"/>
          <w:bCs/>
          <w:lang w:eastAsia="da-DK"/>
        </w:rPr>
        <w:t>ppointment of</w:t>
      </w:r>
      <w:r w:rsidRPr="006F179E">
        <w:rPr>
          <w:rFonts w:asciiTheme="minorHAnsi" w:hAnsiTheme="minorHAnsi" w:cstheme="minorHAnsi"/>
          <w:bCs/>
          <w:lang w:eastAsia="da-DK"/>
        </w:rPr>
        <w:t xml:space="preserve"> R</w:t>
      </w:r>
      <w:r w:rsidR="00257381">
        <w:rPr>
          <w:rFonts w:asciiTheme="minorHAnsi" w:hAnsiTheme="minorHAnsi" w:cstheme="minorHAnsi"/>
          <w:bCs/>
          <w:lang w:eastAsia="da-DK"/>
        </w:rPr>
        <w:t>apporteurs</w:t>
      </w:r>
    </w:p>
    <w:p w14:paraId="7718C506" w14:textId="3644BDA1" w:rsidR="006F179E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Review of Terms of Reference</w:t>
      </w:r>
    </w:p>
    <w:p w14:paraId="062B88F5" w14:textId="51639D08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Review of Available Documents</w:t>
      </w:r>
    </w:p>
    <w:p w14:paraId="758C2B06" w14:textId="32C3F43E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Cs/>
          <w:lang w:eastAsia="da-DK"/>
        </w:rPr>
      </w:pPr>
      <w:r>
        <w:rPr>
          <w:rFonts w:asciiTheme="minorHAnsi" w:hAnsiTheme="minorHAnsi" w:cstheme="minorHAnsi"/>
          <w:bCs/>
          <w:lang w:eastAsia="da-DK"/>
        </w:rPr>
        <w:t>Adoption of Agenda</w:t>
      </w:r>
    </w:p>
    <w:p w14:paraId="227DBBC7" w14:textId="77777777" w:rsidR="00257381" w:rsidRPr="00BC5853" w:rsidRDefault="00257381" w:rsidP="00257381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bCs/>
          <w:sz w:val="12"/>
          <w:szCs w:val="12"/>
          <w:lang w:eastAsia="da-DK"/>
        </w:rPr>
      </w:pPr>
    </w:p>
    <w:p w14:paraId="0C4B7D74" w14:textId="7C8FC6A0" w:rsidR="006F179E" w:rsidRPr="00257381" w:rsidRDefault="00257381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 w:rsidRPr="00257381">
        <w:rPr>
          <w:rFonts w:asciiTheme="minorHAnsi" w:hAnsiTheme="minorHAnsi" w:cstheme="minorHAnsi"/>
          <w:b/>
          <w:bCs/>
        </w:rPr>
        <w:t>DISTRIBUTION AND ABUNDANCE OF EG NARWHAL</w:t>
      </w:r>
    </w:p>
    <w:p w14:paraId="66EE7B78" w14:textId="0CB338E3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Movements and Dive Behaviour Data</w:t>
      </w:r>
    </w:p>
    <w:p w14:paraId="37B10943" w14:textId="0536D4E1" w:rsidR="00257381" w:rsidRDefault="00257381" w:rsidP="00257381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Satellite tracking studies</w:t>
      </w:r>
    </w:p>
    <w:p w14:paraId="2391604E" w14:textId="403548A4" w:rsidR="00257381" w:rsidRDefault="00257381" w:rsidP="00257381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Time-depth recorder studies</w:t>
      </w:r>
    </w:p>
    <w:p w14:paraId="573089A7" w14:textId="7E10C658" w:rsidR="00257381" w:rsidRDefault="00257381" w:rsidP="00257381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knowledge observations</w:t>
      </w:r>
    </w:p>
    <w:p w14:paraId="64962330" w14:textId="5938E815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aerial surveys in East Greenland</w:t>
      </w:r>
    </w:p>
    <w:p w14:paraId="5EDFCD36" w14:textId="77777777" w:rsidR="009520BA" w:rsidRPr="009520BA" w:rsidRDefault="009520BA" w:rsidP="009520BA">
      <w:pPr>
        <w:ind w:left="426" w:firstLine="141"/>
        <w:rPr>
          <w:rFonts w:asciiTheme="minorHAnsi" w:hAnsiTheme="minorHAnsi" w:cstheme="minorHAnsi"/>
          <w:sz w:val="18"/>
          <w:szCs w:val="18"/>
        </w:rPr>
      </w:pPr>
      <w:r w:rsidRPr="009520BA">
        <w:rPr>
          <w:rFonts w:asciiTheme="minorHAnsi" w:hAnsiTheme="minorHAnsi" w:cstheme="minorHAnsi"/>
          <w:sz w:val="18"/>
          <w:szCs w:val="18"/>
        </w:rPr>
        <w:t>Hansen et al.: Abundance of narwhals in Scoresby Sound and southeast Greenland</w:t>
      </w:r>
    </w:p>
    <w:p w14:paraId="52B6F436" w14:textId="0F70364C" w:rsidR="009520BA" w:rsidRPr="009520BA" w:rsidRDefault="009520BA" w:rsidP="009520BA">
      <w:pPr>
        <w:ind w:left="426" w:firstLine="141"/>
        <w:rPr>
          <w:rFonts w:asciiTheme="minorHAnsi" w:hAnsiTheme="minorHAnsi" w:cstheme="minorHAnsi"/>
          <w:sz w:val="18"/>
          <w:szCs w:val="18"/>
        </w:rPr>
      </w:pPr>
      <w:r w:rsidRPr="009520BA">
        <w:rPr>
          <w:rFonts w:asciiTheme="minorHAnsi" w:hAnsiTheme="minorHAnsi" w:cstheme="minorHAnsi"/>
          <w:sz w:val="18"/>
          <w:szCs w:val="18"/>
        </w:rPr>
        <w:t>Hansen et al.: Abundance of narwhals in Dove Bay and adjacent areas</w:t>
      </w:r>
    </w:p>
    <w:p w14:paraId="4FC3A963" w14:textId="0D3A2760" w:rsidR="009520BA" w:rsidRDefault="009520BA" w:rsidP="009520BA">
      <w:pPr>
        <w:ind w:left="426" w:firstLine="141"/>
        <w:rPr>
          <w:rFonts w:asciiTheme="minorHAnsi" w:hAnsiTheme="minorHAnsi" w:cstheme="minorHAnsi"/>
          <w:sz w:val="18"/>
          <w:szCs w:val="18"/>
        </w:rPr>
      </w:pPr>
      <w:r w:rsidRPr="009520BA">
        <w:rPr>
          <w:rFonts w:asciiTheme="minorHAnsi" w:hAnsiTheme="minorHAnsi" w:cstheme="minorHAnsi"/>
          <w:sz w:val="18"/>
          <w:szCs w:val="18"/>
        </w:rPr>
        <w:t>Heide-Jørgensen: Abundance of narwhals in Scoresby Sound in 1983-84 and 2019.</w:t>
      </w:r>
    </w:p>
    <w:p w14:paraId="0B053BBC" w14:textId="22F0CD2C" w:rsidR="00C738FC" w:rsidRDefault="00C738FC" w:rsidP="009520BA">
      <w:pPr>
        <w:ind w:left="426" w:firstLine="141"/>
        <w:rPr>
          <w:rFonts w:asciiTheme="minorHAnsi" w:hAnsiTheme="minorHAnsi" w:cstheme="minorHAnsi"/>
          <w:sz w:val="18"/>
          <w:szCs w:val="18"/>
        </w:rPr>
      </w:pPr>
      <w:r w:rsidRPr="009520BA">
        <w:rPr>
          <w:rFonts w:asciiTheme="minorHAnsi" w:hAnsiTheme="minorHAnsi" w:cstheme="minorHAnsi"/>
          <w:sz w:val="18"/>
          <w:szCs w:val="18"/>
        </w:rPr>
        <w:t>Heide-Jørgensen</w:t>
      </w:r>
      <w:r>
        <w:rPr>
          <w:rFonts w:asciiTheme="minorHAnsi" w:hAnsiTheme="minorHAnsi" w:cstheme="minorHAnsi"/>
          <w:sz w:val="18"/>
          <w:szCs w:val="18"/>
        </w:rPr>
        <w:t>: Timing and direction of the spring migration of narwhals entering Scoresby Sound</w:t>
      </w:r>
    </w:p>
    <w:p w14:paraId="0AFBE67B" w14:textId="677BB541" w:rsidR="003C1DD4" w:rsidRPr="009520BA" w:rsidRDefault="003C1DD4" w:rsidP="003C1DD4">
      <w:pPr>
        <w:ind w:left="426" w:firstLine="141"/>
        <w:rPr>
          <w:rFonts w:asciiTheme="minorHAnsi" w:hAnsiTheme="minorHAnsi" w:cstheme="minorHAnsi"/>
          <w:sz w:val="18"/>
          <w:szCs w:val="18"/>
        </w:rPr>
      </w:pPr>
      <w:r w:rsidRPr="003C1DD4">
        <w:rPr>
          <w:rFonts w:asciiTheme="minorHAnsi" w:hAnsiTheme="minorHAnsi" w:cstheme="minorHAnsi"/>
          <w:sz w:val="18"/>
          <w:szCs w:val="18"/>
        </w:rPr>
        <w:t>Heide-Jørgensen</w:t>
      </w:r>
      <w:r>
        <w:rPr>
          <w:rFonts w:asciiTheme="minorHAnsi" w:hAnsiTheme="minorHAnsi" w:cstheme="minorHAnsi"/>
          <w:sz w:val="18"/>
          <w:szCs w:val="18"/>
        </w:rPr>
        <w:t xml:space="preserve">: </w:t>
      </w:r>
      <w:r w:rsidRPr="003C1DD4">
        <w:rPr>
          <w:rFonts w:asciiTheme="minorHAnsi" w:hAnsiTheme="minorHAnsi" w:cstheme="minorHAnsi"/>
          <w:sz w:val="18"/>
          <w:szCs w:val="18"/>
        </w:rPr>
        <w:t>Statistics from the live capturing operations in Hjørnedal 2010-2019</w:t>
      </w:r>
    </w:p>
    <w:p w14:paraId="7AD59AA4" w14:textId="77777777" w:rsidR="00257381" w:rsidRPr="00BC5853" w:rsidRDefault="00257381" w:rsidP="009520BA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63B1CEF1" w14:textId="64F999F0" w:rsidR="00257381" w:rsidRDefault="00257381" w:rsidP="00257381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 w:rsidRPr="00257381">
        <w:rPr>
          <w:rFonts w:asciiTheme="minorHAnsi" w:hAnsiTheme="minorHAnsi" w:cstheme="minorHAnsi"/>
          <w:b/>
          <w:bCs/>
        </w:rPr>
        <w:t>ANTHROPOGENTIC IMPACTS</w:t>
      </w:r>
    </w:p>
    <w:p w14:paraId="56936E91" w14:textId="734E0B42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257381">
        <w:rPr>
          <w:rFonts w:asciiTheme="minorHAnsi" w:hAnsiTheme="minorHAnsi" w:cstheme="minorHAnsi"/>
        </w:rPr>
        <w:t xml:space="preserve">Hunt </w:t>
      </w:r>
      <w:r>
        <w:rPr>
          <w:rFonts w:asciiTheme="minorHAnsi" w:hAnsiTheme="minorHAnsi" w:cstheme="minorHAnsi"/>
        </w:rPr>
        <w:t>R</w:t>
      </w:r>
      <w:r w:rsidRPr="00257381">
        <w:rPr>
          <w:rFonts w:asciiTheme="minorHAnsi" w:hAnsiTheme="minorHAnsi" w:cstheme="minorHAnsi"/>
        </w:rPr>
        <w:t>emovals</w:t>
      </w:r>
    </w:p>
    <w:p w14:paraId="1412C9DB" w14:textId="07966A28" w:rsidR="009520BA" w:rsidRPr="009520BA" w:rsidRDefault="009520BA" w:rsidP="009520BA">
      <w:pPr>
        <w:pStyle w:val="ListParagraph"/>
        <w:numPr>
          <w:ilvl w:val="0"/>
          <w:numId w:val="0"/>
        </w:numPr>
        <w:ind w:left="567"/>
        <w:rPr>
          <w:rFonts w:asciiTheme="minorHAnsi" w:hAnsiTheme="minorHAnsi" w:cstheme="minorHAnsi"/>
          <w:sz w:val="18"/>
          <w:szCs w:val="18"/>
        </w:rPr>
      </w:pPr>
      <w:r w:rsidRPr="009520BA">
        <w:rPr>
          <w:rFonts w:asciiTheme="minorHAnsi" w:hAnsiTheme="minorHAnsi" w:cstheme="minorHAnsi"/>
          <w:sz w:val="18"/>
          <w:szCs w:val="18"/>
        </w:rPr>
        <w:t>Garde</w:t>
      </w:r>
      <w:r w:rsidR="007C7ECC">
        <w:rPr>
          <w:rFonts w:asciiTheme="minorHAnsi" w:hAnsiTheme="minorHAnsi" w:cstheme="minorHAnsi"/>
          <w:sz w:val="18"/>
          <w:szCs w:val="18"/>
        </w:rPr>
        <w:t>:</w:t>
      </w:r>
      <w:r w:rsidRPr="009520BA">
        <w:rPr>
          <w:rFonts w:asciiTheme="minorHAnsi" w:hAnsiTheme="minorHAnsi" w:cstheme="minorHAnsi"/>
          <w:sz w:val="18"/>
          <w:szCs w:val="18"/>
        </w:rPr>
        <w:t xml:space="preserve"> </w:t>
      </w:r>
      <w:r w:rsidR="007C7ECC">
        <w:rPr>
          <w:rFonts w:asciiTheme="minorHAnsi" w:hAnsiTheme="minorHAnsi" w:cstheme="minorHAnsi"/>
          <w:sz w:val="18"/>
          <w:szCs w:val="18"/>
        </w:rPr>
        <w:t>C</w:t>
      </w:r>
      <w:r w:rsidRPr="009520BA">
        <w:rPr>
          <w:rFonts w:asciiTheme="minorHAnsi" w:hAnsiTheme="minorHAnsi" w:cstheme="minorHAnsi"/>
          <w:sz w:val="18"/>
          <w:szCs w:val="18"/>
        </w:rPr>
        <w:t>atch statistics for East Greenland narwhals</w:t>
      </w:r>
    </w:p>
    <w:p w14:paraId="32E10338" w14:textId="693A0EF6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Removals</w:t>
      </w:r>
    </w:p>
    <w:p w14:paraId="735CE435" w14:textId="2178790A" w:rsidR="00257381" w:rsidRDefault="00257381" w:rsidP="00257381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Fisheries by-catch or entanglement data</w:t>
      </w:r>
    </w:p>
    <w:p w14:paraId="25C83DEA" w14:textId="33D56B77" w:rsidR="00257381" w:rsidRDefault="00257381" w:rsidP="00257381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Vessel strikes</w:t>
      </w:r>
    </w:p>
    <w:p w14:paraId="125751E8" w14:textId="750290D6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Non-lethal Impacts</w:t>
      </w:r>
    </w:p>
    <w:p w14:paraId="3E3679B9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Tervo et al.: The short-term effects of seismic exploration on narwhals</w:t>
      </w:r>
    </w:p>
    <w:p w14:paraId="61FCBC7D" w14:textId="6E41DA03" w:rsidR="00257381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For information papers on fisheries competition</w:t>
      </w:r>
    </w:p>
    <w:p w14:paraId="6F55A524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</w:p>
    <w:p w14:paraId="3CA22DF3" w14:textId="436BAC6F" w:rsidR="00257381" w:rsidRPr="00257381" w:rsidRDefault="00257381" w:rsidP="00257381">
      <w:pPr>
        <w:tabs>
          <w:tab w:val="left" w:pos="600"/>
          <w:tab w:val="left" w:pos="1320"/>
        </w:tabs>
        <w:spacing w:before="120" w:after="120"/>
        <w:rPr>
          <w:rFonts w:asciiTheme="minorHAnsi" w:hAnsiTheme="minorHAnsi" w:cstheme="minorHAnsi"/>
          <w:bCs/>
          <w:i/>
          <w:iCs/>
          <w:lang w:eastAsia="da-DK"/>
        </w:rPr>
      </w:pPr>
      <w:r>
        <w:rPr>
          <w:rFonts w:asciiTheme="minorHAnsi" w:hAnsiTheme="minorHAnsi" w:cstheme="minorHAnsi"/>
          <w:bCs/>
          <w:i/>
          <w:iCs/>
          <w:lang w:eastAsia="da-DK"/>
        </w:rPr>
        <w:t>Wednes</w:t>
      </w:r>
      <w:r w:rsidRPr="00257381">
        <w:rPr>
          <w:rFonts w:asciiTheme="minorHAnsi" w:hAnsiTheme="minorHAnsi" w:cstheme="minorHAnsi"/>
          <w:bCs/>
          <w:i/>
          <w:iCs/>
          <w:lang w:eastAsia="da-DK"/>
        </w:rPr>
        <w:t>day 2</w:t>
      </w:r>
      <w:r>
        <w:rPr>
          <w:rFonts w:asciiTheme="minorHAnsi" w:hAnsiTheme="minorHAnsi" w:cstheme="minorHAnsi"/>
          <w:bCs/>
          <w:i/>
          <w:iCs/>
          <w:lang w:eastAsia="da-DK"/>
        </w:rPr>
        <w:t>5</w:t>
      </w:r>
      <w:r w:rsidRPr="00257381">
        <w:rPr>
          <w:rFonts w:asciiTheme="minorHAnsi" w:hAnsiTheme="minorHAnsi" w:cstheme="minorHAnsi"/>
          <w:bCs/>
          <w:i/>
          <w:iCs/>
          <w:lang w:eastAsia="da-DK"/>
        </w:rPr>
        <w:t xml:space="preserve"> September 09:00-17:00</w:t>
      </w:r>
      <w:r>
        <w:rPr>
          <w:rFonts w:asciiTheme="minorHAnsi" w:hAnsiTheme="minorHAnsi" w:cstheme="minorHAnsi"/>
          <w:b/>
          <w:bCs/>
        </w:rPr>
        <w:tab/>
      </w:r>
    </w:p>
    <w:p w14:paraId="2A2ADBD4" w14:textId="2C92C47A" w:rsidR="00257381" w:rsidRDefault="00257381" w:rsidP="00257381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</w:t>
      </w:r>
      <w:r w:rsidR="00B65AE9">
        <w:rPr>
          <w:rFonts w:asciiTheme="minorHAnsi" w:hAnsiTheme="minorHAnsi" w:cstheme="minorHAnsi"/>
          <w:b/>
          <w:bCs/>
        </w:rPr>
        <w:t>IOLOGY</w:t>
      </w:r>
    </w:p>
    <w:p w14:paraId="5E96DB86" w14:textId="1E51B68A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257381">
        <w:rPr>
          <w:rFonts w:asciiTheme="minorHAnsi" w:hAnsiTheme="minorHAnsi" w:cstheme="minorHAnsi"/>
        </w:rPr>
        <w:t>Life History</w:t>
      </w:r>
    </w:p>
    <w:p w14:paraId="35674CB4" w14:textId="556553A6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 xml:space="preserve">Garde: </w:t>
      </w:r>
      <w:r w:rsidR="007C7ECC">
        <w:rPr>
          <w:rFonts w:asciiTheme="minorHAnsi" w:hAnsiTheme="minorHAnsi" w:cstheme="minorHAnsi"/>
          <w:sz w:val="18"/>
          <w:szCs w:val="18"/>
        </w:rPr>
        <w:t>L</w:t>
      </w:r>
      <w:r w:rsidRPr="009A3192">
        <w:rPr>
          <w:rFonts w:asciiTheme="minorHAnsi" w:hAnsiTheme="minorHAnsi" w:cstheme="minorHAnsi"/>
          <w:sz w:val="18"/>
          <w:szCs w:val="18"/>
        </w:rPr>
        <w:t>ife history of narwhals</w:t>
      </w:r>
      <w:r w:rsidR="007C7ECC">
        <w:rPr>
          <w:rFonts w:asciiTheme="minorHAnsi" w:hAnsiTheme="minorHAnsi" w:cstheme="minorHAnsi"/>
          <w:sz w:val="18"/>
          <w:szCs w:val="18"/>
        </w:rPr>
        <w:t xml:space="preserve"> from East Greenland</w:t>
      </w:r>
    </w:p>
    <w:p w14:paraId="3FD48AC6" w14:textId="7D9101A8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Hansen: Calf production of narwhals</w:t>
      </w:r>
    </w:p>
    <w:p w14:paraId="6DB9D79E" w14:textId="4FC90A7F" w:rsidR="00257381" w:rsidRDefault="00257381" w:rsidP="00257381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Genetics and P</w:t>
      </w:r>
      <w:r w:rsidR="00B65AE9">
        <w:rPr>
          <w:rFonts w:asciiTheme="minorHAnsi" w:hAnsiTheme="minorHAnsi" w:cstheme="minorHAnsi"/>
        </w:rPr>
        <w:t>hysiology</w:t>
      </w:r>
    </w:p>
    <w:p w14:paraId="0763E419" w14:textId="77777777" w:rsidR="009A3192" w:rsidRPr="00BC5853" w:rsidRDefault="009A3192" w:rsidP="00BC5853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0CE705FD" w14:textId="77777777" w:rsidR="00BC5853" w:rsidRDefault="00BC5853" w:rsidP="00BC5853">
      <w:pPr>
        <w:keepNext/>
        <w:tabs>
          <w:tab w:val="left" w:pos="600"/>
          <w:tab w:val="left" w:pos="1320"/>
        </w:tabs>
        <w:ind w:left="357"/>
        <w:rPr>
          <w:rFonts w:asciiTheme="minorHAnsi" w:hAnsiTheme="minorHAnsi" w:cstheme="minorHAnsi"/>
          <w:b/>
          <w:bCs/>
        </w:rPr>
      </w:pPr>
    </w:p>
    <w:p w14:paraId="149E23F7" w14:textId="0B245BEB" w:rsidR="006F179E" w:rsidRDefault="00B65AE9" w:rsidP="00BC5853">
      <w:pPr>
        <w:keepNext/>
        <w:numPr>
          <w:ilvl w:val="0"/>
          <w:numId w:val="12"/>
        </w:numPr>
        <w:tabs>
          <w:tab w:val="left" w:pos="600"/>
          <w:tab w:val="left" w:pos="1320"/>
        </w:tabs>
        <w:ind w:left="357" w:hanging="357"/>
        <w:rPr>
          <w:rFonts w:asciiTheme="minorHAnsi" w:hAnsiTheme="minorHAnsi" w:cstheme="minorHAnsi"/>
          <w:b/>
          <w:bCs/>
        </w:rPr>
      </w:pPr>
      <w:r w:rsidRPr="00B65AE9">
        <w:rPr>
          <w:rFonts w:asciiTheme="minorHAnsi" w:hAnsiTheme="minorHAnsi" w:cstheme="minorHAnsi"/>
          <w:b/>
          <w:bCs/>
        </w:rPr>
        <w:t>HABITAT EAST GREENLAND NARWHALS</w:t>
      </w:r>
    </w:p>
    <w:p w14:paraId="2619E5B6" w14:textId="3984087C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B65AE9">
        <w:rPr>
          <w:rFonts w:asciiTheme="minorHAnsi" w:hAnsiTheme="minorHAnsi" w:cstheme="minorHAnsi"/>
        </w:rPr>
        <w:t>Habitat Changes</w:t>
      </w:r>
    </w:p>
    <w:p w14:paraId="5250AB28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Heide-Jørgensen et al:. A regime shift in South-east Greenland</w:t>
      </w:r>
    </w:p>
    <w:p w14:paraId="19465C22" w14:textId="36BE89B6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For Information papers on physical and biological changes</w:t>
      </w:r>
    </w:p>
    <w:p w14:paraId="01914687" w14:textId="67E05B04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Narwhal Response to Changes </w:t>
      </w:r>
    </w:p>
    <w:p w14:paraId="52D0EAD5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Heide-Jørgensen et al.: Temperature dependent habitat selection of narwhals</w:t>
      </w:r>
    </w:p>
    <w:p w14:paraId="33CDC652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Chambault et al. The impact of rising sea temperatures on an Arctic top predator.</w:t>
      </w:r>
    </w:p>
    <w:p w14:paraId="783E0290" w14:textId="77777777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 xml:space="preserve">Hansen et al.: Trophic interactions between narwhals and their prey in Dove Bay </w:t>
      </w:r>
    </w:p>
    <w:p w14:paraId="7DF55927" w14:textId="4388095C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For Information papers on responses of other narwhal populations and other odontocetes</w:t>
      </w:r>
    </w:p>
    <w:p w14:paraId="2510A356" w14:textId="49FD1001" w:rsidR="009A3192" w:rsidRPr="009A3192" w:rsidRDefault="009A3192" w:rsidP="009A3192">
      <w:pPr>
        <w:ind w:firstLine="567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For Information papers on limits to adaptation to habitat change of narwhals and belugas</w:t>
      </w:r>
    </w:p>
    <w:p w14:paraId="5BE869A3" w14:textId="38455E34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Synthesis of Population Response</w:t>
      </w:r>
    </w:p>
    <w:p w14:paraId="583BCB7A" w14:textId="3FD1068C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seasonal distribution</w:t>
      </w:r>
    </w:p>
    <w:p w14:paraId="50F4F882" w14:textId="50809C51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life history parameters</w:t>
      </w:r>
    </w:p>
    <w:p w14:paraId="70F9BE64" w14:textId="43AD4040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Changes in habitat carrying capacity</w:t>
      </w:r>
    </w:p>
    <w:p w14:paraId="6886BFEC" w14:textId="77777777" w:rsidR="009A3192" w:rsidRDefault="009A3192" w:rsidP="009A3192">
      <w:pPr>
        <w:tabs>
          <w:tab w:val="left" w:pos="600"/>
          <w:tab w:val="left" w:pos="1320"/>
        </w:tabs>
        <w:ind w:left="792"/>
        <w:rPr>
          <w:rFonts w:asciiTheme="minorHAnsi" w:hAnsiTheme="minorHAnsi" w:cstheme="minorHAnsi"/>
        </w:rPr>
      </w:pPr>
    </w:p>
    <w:p w14:paraId="7CB23D77" w14:textId="5C3F90A8" w:rsidR="00B65AE9" w:rsidRPr="00B65AE9" w:rsidRDefault="00B65AE9" w:rsidP="00B65AE9">
      <w:pPr>
        <w:tabs>
          <w:tab w:val="left" w:pos="600"/>
          <w:tab w:val="left" w:pos="1320"/>
        </w:tabs>
        <w:spacing w:before="120" w:after="120"/>
        <w:rPr>
          <w:rFonts w:asciiTheme="minorHAnsi" w:hAnsiTheme="minorHAnsi" w:cstheme="minorHAnsi"/>
          <w:bCs/>
          <w:i/>
          <w:iCs/>
          <w:lang w:eastAsia="da-DK"/>
        </w:rPr>
      </w:pPr>
      <w:r>
        <w:rPr>
          <w:rFonts w:asciiTheme="minorHAnsi" w:hAnsiTheme="minorHAnsi" w:cstheme="minorHAnsi"/>
          <w:bCs/>
          <w:i/>
          <w:iCs/>
          <w:lang w:eastAsia="da-DK"/>
        </w:rPr>
        <w:t>Thursday</w:t>
      </w:r>
      <w:r w:rsidRPr="00B65AE9">
        <w:rPr>
          <w:rFonts w:asciiTheme="minorHAnsi" w:hAnsiTheme="minorHAnsi" w:cstheme="minorHAnsi"/>
          <w:bCs/>
          <w:i/>
          <w:iCs/>
          <w:lang w:eastAsia="da-DK"/>
        </w:rPr>
        <w:t xml:space="preserve"> 2</w:t>
      </w:r>
      <w:r>
        <w:rPr>
          <w:rFonts w:asciiTheme="minorHAnsi" w:hAnsiTheme="minorHAnsi" w:cstheme="minorHAnsi"/>
          <w:bCs/>
          <w:i/>
          <w:iCs/>
          <w:lang w:eastAsia="da-DK"/>
        </w:rPr>
        <w:t>6</w:t>
      </w:r>
      <w:r w:rsidRPr="00B65AE9">
        <w:rPr>
          <w:rFonts w:asciiTheme="minorHAnsi" w:hAnsiTheme="minorHAnsi" w:cstheme="minorHAnsi"/>
          <w:bCs/>
          <w:i/>
          <w:iCs/>
          <w:lang w:eastAsia="da-DK"/>
        </w:rPr>
        <w:t xml:space="preserve"> September 09:00-17:00</w:t>
      </w:r>
    </w:p>
    <w:p w14:paraId="11D680F1" w14:textId="25D0B42C" w:rsidR="006F179E" w:rsidRDefault="00B65AE9" w:rsidP="006F179E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 w:rsidRPr="00B65AE9">
        <w:rPr>
          <w:rFonts w:asciiTheme="minorHAnsi" w:hAnsiTheme="minorHAnsi" w:cstheme="minorHAnsi"/>
          <w:b/>
          <w:bCs/>
        </w:rPr>
        <w:t>STOCK ASSESSMENTS AND MANAGEMENT ADVICE</w:t>
      </w:r>
    </w:p>
    <w:p w14:paraId="529CC2A4" w14:textId="6FE7BCC6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 w:rsidRPr="00B65AE9">
        <w:rPr>
          <w:rFonts w:asciiTheme="minorHAnsi" w:hAnsiTheme="minorHAnsi" w:cstheme="minorHAnsi"/>
        </w:rPr>
        <w:t>Stock Structure</w:t>
      </w:r>
    </w:p>
    <w:p w14:paraId="2841EADF" w14:textId="3C6018BA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Genetics</w:t>
      </w:r>
    </w:p>
    <w:p w14:paraId="4DA165A5" w14:textId="5C5AB3D2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Seasonal distribution</w:t>
      </w:r>
    </w:p>
    <w:p w14:paraId="1EB162B9" w14:textId="6F7C1F5F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Management based stock structure</w:t>
      </w:r>
    </w:p>
    <w:p w14:paraId="07CC7647" w14:textId="34600277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Stock Assessment Model</w:t>
      </w:r>
    </w:p>
    <w:p w14:paraId="624B4C38" w14:textId="3C152C9F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Draft assessment model</w:t>
      </w:r>
    </w:p>
    <w:p w14:paraId="135D94B3" w14:textId="5B7F073C" w:rsidR="009A3192" w:rsidRPr="009A3192" w:rsidRDefault="009A3192" w:rsidP="009A3192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9A3192">
        <w:rPr>
          <w:rFonts w:asciiTheme="minorHAnsi" w:hAnsiTheme="minorHAnsi" w:cstheme="minorHAnsi"/>
          <w:sz w:val="18"/>
          <w:szCs w:val="18"/>
        </w:rPr>
        <w:t>Witting: Assessment runs for East Greenland narwhals</w:t>
      </w:r>
    </w:p>
    <w:p w14:paraId="67D3DA0D" w14:textId="47799DCF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model structure: multiple stocks or seasons</w:t>
      </w:r>
    </w:p>
    <w:p w14:paraId="1FA7EC50" w14:textId="672EAC5B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population model: time or habitat dependent parameters</w:t>
      </w:r>
    </w:p>
    <w:p w14:paraId="04970F88" w14:textId="0695F0E6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model priors</w:t>
      </w:r>
    </w:p>
    <w:p w14:paraId="41476179" w14:textId="64C584CC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Revise stock assessment model (if necessary)</w:t>
      </w:r>
    </w:p>
    <w:p w14:paraId="08847994" w14:textId="4A7C1DF4" w:rsidR="00B65AE9" w:rsidRDefault="00B65AE9" w:rsidP="00B65AE9">
      <w:pPr>
        <w:numPr>
          <w:ilvl w:val="1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 Management Advice</w:t>
      </w:r>
    </w:p>
    <w:p w14:paraId="1695EEE9" w14:textId="479B702D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Advice on management of hunting</w:t>
      </w:r>
    </w:p>
    <w:p w14:paraId="312B36A8" w14:textId="373367EF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Advice on management of interacting fisheries</w:t>
      </w:r>
    </w:p>
    <w:p w14:paraId="6EAD15A5" w14:textId="1433CB49" w:rsidR="00B65AE9" w:rsidRDefault="00B65AE9" w:rsidP="00B65AE9">
      <w:pPr>
        <w:numPr>
          <w:ilvl w:val="2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Advice on management of other anthropogenic impacts</w:t>
      </w:r>
    </w:p>
    <w:p w14:paraId="220A5F53" w14:textId="77777777" w:rsidR="009A3192" w:rsidRPr="00BC5853" w:rsidRDefault="009A3192" w:rsidP="009A3192">
      <w:pPr>
        <w:tabs>
          <w:tab w:val="left" w:pos="600"/>
          <w:tab w:val="left" w:pos="1320"/>
        </w:tabs>
        <w:ind w:left="1224"/>
        <w:rPr>
          <w:rFonts w:asciiTheme="minorHAnsi" w:hAnsiTheme="minorHAnsi" w:cstheme="minorHAnsi"/>
          <w:sz w:val="12"/>
          <w:szCs w:val="12"/>
        </w:rPr>
      </w:pPr>
    </w:p>
    <w:p w14:paraId="357F39BE" w14:textId="02F7C8A6" w:rsidR="00B65AE9" w:rsidRDefault="00B65AE9" w:rsidP="00B65AE9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 w:rsidRPr="00B65AE9">
        <w:rPr>
          <w:rFonts w:asciiTheme="minorHAnsi" w:hAnsiTheme="minorHAnsi" w:cstheme="minorHAnsi"/>
          <w:b/>
          <w:bCs/>
        </w:rPr>
        <w:t>IMPLEMENTATION OF EARLIER ADVICE ON EAST GREENLAND NARWHALS</w:t>
      </w:r>
    </w:p>
    <w:p w14:paraId="76D94571" w14:textId="77777777" w:rsidR="009A3192" w:rsidRPr="00BC5853" w:rsidRDefault="009A3192" w:rsidP="009A3192">
      <w:pPr>
        <w:tabs>
          <w:tab w:val="left" w:pos="600"/>
          <w:tab w:val="left" w:pos="1320"/>
        </w:tabs>
        <w:ind w:left="360"/>
        <w:rPr>
          <w:rFonts w:asciiTheme="minorHAnsi" w:hAnsiTheme="minorHAnsi" w:cstheme="minorHAnsi"/>
          <w:b/>
          <w:bCs/>
          <w:sz w:val="12"/>
          <w:szCs w:val="12"/>
        </w:rPr>
      </w:pPr>
    </w:p>
    <w:p w14:paraId="6A846F4A" w14:textId="68A9198A" w:rsidR="00B65AE9" w:rsidRDefault="00B65AE9" w:rsidP="00B65AE9">
      <w:pPr>
        <w:numPr>
          <w:ilvl w:val="0"/>
          <w:numId w:val="12"/>
        </w:num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</w:t>
      </w:r>
    </w:p>
    <w:p w14:paraId="3A45AA9C" w14:textId="1DAEF698" w:rsidR="00B65AE9" w:rsidRDefault="00B65AE9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41A7D95E" w14:textId="05D61592" w:rsidR="00B65AE9" w:rsidRPr="00257381" w:rsidRDefault="00B65AE9" w:rsidP="00B65AE9">
      <w:pPr>
        <w:tabs>
          <w:tab w:val="left" w:pos="600"/>
          <w:tab w:val="left" w:pos="1320"/>
        </w:tabs>
        <w:spacing w:before="120" w:after="120"/>
        <w:rPr>
          <w:rFonts w:asciiTheme="minorHAnsi" w:hAnsiTheme="minorHAnsi" w:cstheme="minorHAnsi"/>
          <w:bCs/>
          <w:i/>
          <w:iCs/>
          <w:lang w:eastAsia="da-DK"/>
        </w:rPr>
      </w:pPr>
      <w:r>
        <w:rPr>
          <w:rFonts w:asciiTheme="minorHAnsi" w:hAnsiTheme="minorHAnsi" w:cstheme="minorHAnsi"/>
          <w:bCs/>
          <w:i/>
          <w:iCs/>
          <w:lang w:eastAsia="da-DK"/>
        </w:rPr>
        <w:t>Fri</w:t>
      </w:r>
      <w:r w:rsidRPr="00257381">
        <w:rPr>
          <w:rFonts w:asciiTheme="minorHAnsi" w:hAnsiTheme="minorHAnsi" w:cstheme="minorHAnsi"/>
          <w:bCs/>
          <w:i/>
          <w:iCs/>
          <w:lang w:eastAsia="da-DK"/>
        </w:rPr>
        <w:t>day 2</w:t>
      </w:r>
      <w:r>
        <w:rPr>
          <w:rFonts w:asciiTheme="minorHAnsi" w:hAnsiTheme="minorHAnsi" w:cstheme="minorHAnsi"/>
          <w:bCs/>
          <w:i/>
          <w:iCs/>
          <w:lang w:eastAsia="da-DK"/>
        </w:rPr>
        <w:t>7</w:t>
      </w:r>
      <w:r w:rsidRPr="00257381">
        <w:rPr>
          <w:rFonts w:asciiTheme="minorHAnsi" w:hAnsiTheme="minorHAnsi" w:cstheme="minorHAnsi"/>
          <w:bCs/>
          <w:i/>
          <w:iCs/>
          <w:lang w:eastAsia="da-DK"/>
        </w:rPr>
        <w:t xml:space="preserve"> September 09:00-1</w:t>
      </w:r>
      <w:r>
        <w:rPr>
          <w:rFonts w:asciiTheme="minorHAnsi" w:hAnsiTheme="minorHAnsi" w:cstheme="minorHAnsi"/>
          <w:bCs/>
          <w:i/>
          <w:iCs/>
          <w:lang w:eastAsia="da-DK"/>
        </w:rPr>
        <w:t>3</w:t>
      </w:r>
      <w:r w:rsidRPr="00257381">
        <w:rPr>
          <w:rFonts w:asciiTheme="minorHAnsi" w:hAnsiTheme="minorHAnsi" w:cstheme="minorHAnsi"/>
          <w:bCs/>
          <w:i/>
          <w:iCs/>
          <w:lang w:eastAsia="da-DK"/>
        </w:rPr>
        <w:t>:00</w:t>
      </w:r>
    </w:p>
    <w:p w14:paraId="5C36E97A" w14:textId="15DD768E" w:rsidR="00B65AE9" w:rsidRDefault="00B65AE9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PREPARE REPORT</w:t>
      </w:r>
    </w:p>
    <w:p w14:paraId="6C19EF8A" w14:textId="77777777" w:rsidR="00BC5853" w:rsidRPr="00BC5853" w:rsidRDefault="00BC5853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9EE9422" w14:textId="5763E263" w:rsidR="00B65AE9" w:rsidRDefault="00B65AE9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ADJOURN</w:t>
      </w:r>
    </w:p>
    <w:p w14:paraId="2DF0C695" w14:textId="3DBE4C51" w:rsidR="00E3395E" w:rsidRDefault="00E3395E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4882A3E8" w14:textId="56D6C502" w:rsidR="00E3395E" w:rsidRDefault="00E3395E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36FF0C6D" w14:textId="01C89A5E" w:rsidR="00E3395E" w:rsidRDefault="00E3395E" w:rsidP="00E3395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Working Group is convened in response to a recommendation from the NAMMCO Scientific Committee (SC25)</w:t>
      </w:r>
      <w:r w:rsidR="001E3A6D">
        <w:rPr>
          <w:rFonts w:asciiTheme="minorHAnsi" w:hAnsiTheme="minorHAnsi" w:cstheme="minorHAnsi"/>
          <w:b/>
          <w:bCs/>
        </w:rPr>
        <w:t xml:space="preserve"> in 2018</w:t>
      </w:r>
      <w:r>
        <w:rPr>
          <w:rFonts w:asciiTheme="minorHAnsi" w:hAnsiTheme="minorHAnsi" w:cstheme="minorHAnsi"/>
          <w:b/>
          <w:bCs/>
        </w:rPr>
        <w:t xml:space="preserve"> to assess the status of narwhals in east Greenland and report results back to the committee at its 26</w:t>
      </w:r>
      <w:r w:rsidRPr="00E3395E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meeting (SC26). This recommendation was endorsed by the Joint Management Committee at the NAMMCO Council meeting held in 2019 (NAMMCO 26). </w:t>
      </w:r>
    </w:p>
    <w:p w14:paraId="376C5DC2" w14:textId="77777777" w:rsidR="00E3395E" w:rsidRDefault="00E3395E" w:rsidP="00E3395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318A9C54" w14:textId="7001F297" w:rsidR="00E3395E" w:rsidRPr="00E3395E" w:rsidRDefault="00E3395E" w:rsidP="00E3395E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E3395E">
        <w:rPr>
          <w:rFonts w:asciiTheme="minorHAnsi" w:hAnsiTheme="minorHAnsi" w:cstheme="minorHAnsi"/>
          <w:b/>
          <w:bCs/>
          <w:sz w:val="22"/>
          <w:szCs w:val="22"/>
        </w:rPr>
        <w:t>T</w:t>
      </w:r>
      <w:r>
        <w:rPr>
          <w:rFonts w:asciiTheme="minorHAnsi" w:hAnsiTheme="minorHAnsi" w:cstheme="minorHAnsi"/>
          <w:b/>
          <w:bCs/>
          <w:sz w:val="22"/>
          <w:szCs w:val="22"/>
        </w:rPr>
        <w:t>he T</w:t>
      </w:r>
      <w:r w:rsidRPr="00E3395E">
        <w:rPr>
          <w:rFonts w:asciiTheme="minorHAnsi" w:hAnsiTheme="minorHAnsi" w:cstheme="minorHAnsi"/>
          <w:b/>
          <w:bCs/>
          <w:sz w:val="22"/>
          <w:szCs w:val="22"/>
        </w:rPr>
        <w:t>erms of Reference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for the Meeting are</w:t>
      </w:r>
      <w:r w:rsidRPr="00E3395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D9C0D12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20"/>
        <w:ind w:left="714" w:hanging="357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Review the latest information on surveys in East Greenland including options for updating the surveys from the 1980s.</w:t>
      </w:r>
    </w:p>
    <w:p w14:paraId="56AE3B1D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Review information of satellite tracking of narwhals in East Greenland</w:t>
      </w:r>
    </w:p>
    <w:p w14:paraId="751E9DA0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Present the latest information on genetic discrimination of stocks in East Greenland</w:t>
      </w:r>
    </w:p>
    <w:p w14:paraId="3291F804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Assess the importance of climate change on the distribution of narwhals in East Greenland</w:t>
      </w:r>
    </w:p>
    <w:p w14:paraId="24E472B8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Compile hunting statistics and information from hunters on availability of narwhals</w:t>
      </w:r>
    </w:p>
    <w:p w14:paraId="6B11B856" w14:textId="77777777" w:rsidR="00E3395E" w:rsidRPr="00E3395E" w:rsidRDefault="00E3395E" w:rsidP="00E3395E">
      <w:pPr>
        <w:numPr>
          <w:ilvl w:val="0"/>
          <w:numId w:val="13"/>
        </w:numPr>
        <w:autoSpaceDE/>
        <w:autoSpaceDN/>
        <w:adjustRightInd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en-GB"/>
        </w:rPr>
      </w:pPr>
      <w:r w:rsidRPr="00E3395E">
        <w:rPr>
          <w:rFonts w:asciiTheme="minorHAnsi" w:hAnsiTheme="minorHAnsi" w:cstheme="minorHAnsi"/>
          <w:sz w:val="22"/>
          <w:szCs w:val="22"/>
          <w:lang w:eastAsia="en-GB"/>
        </w:rPr>
        <w:t>Assess the future sustainability of catches</w:t>
      </w:r>
    </w:p>
    <w:p w14:paraId="576789DD" w14:textId="3A20D8B3" w:rsidR="00E3395E" w:rsidRDefault="00E3395E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192616B5" w14:textId="77777777" w:rsidR="00E3395E" w:rsidRPr="00B65AE9" w:rsidRDefault="00E3395E" w:rsidP="00B65AE9">
      <w:pPr>
        <w:tabs>
          <w:tab w:val="left" w:pos="600"/>
          <w:tab w:val="left" w:pos="1320"/>
        </w:tabs>
        <w:rPr>
          <w:rFonts w:asciiTheme="minorHAnsi" w:hAnsiTheme="minorHAnsi" w:cstheme="minorHAnsi"/>
          <w:b/>
          <w:bCs/>
        </w:rPr>
      </w:pPr>
    </w:p>
    <w:p w14:paraId="3FAC1D67" w14:textId="77777777" w:rsidR="006F179E" w:rsidRPr="006239BD" w:rsidRDefault="006F179E" w:rsidP="006F179E">
      <w:pPr>
        <w:tabs>
          <w:tab w:val="left" w:pos="600"/>
          <w:tab w:val="left" w:pos="1320"/>
        </w:tabs>
      </w:pPr>
    </w:p>
    <w:p w14:paraId="48F0CD16" w14:textId="77777777" w:rsidR="00AF61D5" w:rsidRPr="004A35A2" w:rsidRDefault="00AF61D5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sectPr w:rsidR="00AF61D5" w:rsidRPr="004A35A2" w:rsidSect="00187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D24B" w14:textId="77777777" w:rsidR="005F6956" w:rsidRDefault="005F6956" w:rsidP="00E14D7C">
      <w:r>
        <w:separator/>
      </w:r>
    </w:p>
  </w:endnote>
  <w:endnote w:type="continuationSeparator" w:id="0">
    <w:p w14:paraId="1F14CFBF" w14:textId="77777777" w:rsidR="005F6956" w:rsidRDefault="005F6956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92C2C" w14:textId="77777777" w:rsidR="004D7D9D" w:rsidRDefault="004D7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252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E21C1" w14:textId="61596B85" w:rsidR="00B65AE9" w:rsidRDefault="00B65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61E78E" w14:textId="77777777" w:rsidR="436E4BB8" w:rsidRDefault="005F6956" w:rsidP="436E4B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4CD2" w14:textId="77777777" w:rsidR="004D7D9D" w:rsidRDefault="004D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B6C95" w14:textId="77777777" w:rsidR="005F6956" w:rsidRDefault="005F6956" w:rsidP="00E14D7C">
      <w:r>
        <w:separator/>
      </w:r>
    </w:p>
  </w:footnote>
  <w:footnote w:type="continuationSeparator" w:id="0">
    <w:p w14:paraId="36AD07E1" w14:textId="77777777" w:rsidR="005F6956" w:rsidRDefault="005F6956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408D" w14:textId="77777777" w:rsidR="004D7D9D" w:rsidRDefault="004D7D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121A" w14:textId="67E196FC" w:rsidR="0012522E" w:rsidRPr="00B444DD" w:rsidRDefault="004D7D9D" w:rsidP="004D7D9D">
    <w:pPr>
      <w:pStyle w:val="Header"/>
      <w:ind w:left="2160" w:hanging="2160"/>
      <w:rPr>
        <w:b/>
        <w:sz w:val="20"/>
        <w:szCs w:val="20"/>
        <w:lang w:val="en-US"/>
      </w:rPr>
    </w:pPr>
    <w:r>
      <w:rPr>
        <w:noProof/>
        <w:sz w:val="20"/>
        <w:szCs w:val="20"/>
        <w:lang w:val="en-US"/>
      </w:rPr>
      <w:drawing>
        <wp:inline distT="0" distB="0" distL="0" distR="0" wp14:anchorId="43FDB575" wp14:editId="7727273C">
          <wp:extent cx="900582" cy="633743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969" cy="641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en-US"/>
      </w:rPr>
      <w:t xml:space="preserve">                                                                                       </w:t>
    </w:r>
    <w:bookmarkStart w:id="0" w:name="_GoBack"/>
    <w:bookmarkEnd w:id="0"/>
    <w:r w:rsidR="000B3DC7" w:rsidRPr="00B444DD">
      <w:rPr>
        <w:sz w:val="20"/>
        <w:szCs w:val="20"/>
        <w:lang w:val="en-US"/>
      </w:rPr>
      <w:t>NAMMCO SC/</w:t>
    </w:r>
    <w:r w:rsidR="00B65AE9">
      <w:rPr>
        <w:sz w:val="20"/>
        <w:szCs w:val="20"/>
        <w:lang w:val="en-US"/>
      </w:rPr>
      <w:t>26</w:t>
    </w:r>
    <w:r w:rsidR="000B3DC7" w:rsidRPr="00B444DD">
      <w:rPr>
        <w:sz w:val="20"/>
        <w:szCs w:val="20"/>
        <w:lang w:val="en-US"/>
      </w:rPr>
      <w:t>/</w:t>
    </w:r>
    <w:r w:rsidR="00B65AE9">
      <w:rPr>
        <w:sz w:val="20"/>
        <w:szCs w:val="20"/>
        <w:lang w:val="en-US"/>
      </w:rPr>
      <w:t>NEG</w:t>
    </w:r>
    <w:r w:rsidR="000B3DC7" w:rsidRPr="00B444DD">
      <w:rPr>
        <w:sz w:val="20"/>
        <w:szCs w:val="20"/>
        <w:lang w:val="en-US"/>
      </w:rPr>
      <w:t>WG/0</w:t>
    </w:r>
    <w:r w:rsidR="006F179E">
      <w:rPr>
        <w:sz w:val="20"/>
        <w:szCs w:val="20"/>
        <w:lang w:val="en-U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1A11" w14:textId="77777777" w:rsidR="004D7D9D" w:rsidRDefault="004D7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CCD4A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7C5B774D"/>
    <w:multiLevelType w:val="multilevel"/>
    <w:tmpl w:val="4446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D3"/>
    <w:rsid w:val="000B3DC7"/>
    <w:rsid w:val="000B716D"/>
    <w:rsid w:val="000C095B"/>
    <w:rsid w:val="000E441E"/>
    <w:rsid w:val="001B7330"/>
    <w:rsid w:val="001C7C49"/>
    <w:rsid w:val="001E3A6D"/>
    <w:rsid w:val="00257381"/>
    <w:rsid w:val="003C1DD4"/>
    <w:rsid w:val="0045103E"/>
    <w:rsid w:val="004A35A2"/>
    <w:rsid w:val="004D7D9D"/>
    <w:rsid w:val="005A74E0"/>
    <w:rsid w:val="005F6956"/>
    <w:rsid w:val="006A75C8"/>
    <w:rsid w:val="006F179E"/>
    <w:rsid w:val="0076525C"/>
    <w:rsid w:val="007C7ECC"/>
    <w:rsid w:val="0091286B"/>
    <w:rsid w:val="009520BA"/>
    <w:rsid w:val="00964DD3"/>
    <w:rsid w:val="009A3192"/>
    <w:rsid w:val="00AC3837"/>
    <w:rsid w:val="00AF61D5"/>
    <w:rsid w:val="00B072D6"/>
    <w:rsid w:val="00B65AE9"/>
    <w:rsid w:val="00BC5853"/>
    <w:rsid w:val="00C40EC4"/>
    <w:rsid w:val="00C738FC"/>
    <w:rsid w:val="00D852B2"/>
    <w:rsid w:val="00DF29DD"/>
    <w:rsid w:val="00E14D7C"/>
    <w:rsid w:val="00E3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B61E4"/>
  <w14:defaultImageDpi w14:val="32767"/>
  <w15:chartTrackingRefBased/>
  <w15:docId w15:val="{64B66F6B-ABE4-41A7-9873-5A19C14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395E"/>
    <w:pPr>
      <w:autoSpaceDE/>
      <w:autoSpaceDN/>
      <w:adjustRightInd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B69E9C85</Template>
  <TotalTime>46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11</cp:revision>
  <cp:lastPrinted>2019-09-23T09:59:00Z</cp:lastPrinted>
  <dcterms:created xsi:type="dcterms:W3CDTF">2019-08-02T07:41:00Z</dcterms:created>
  <dcterms:modified xsi:type="dcterms:W3CDTF">2019-09-23T10:00:00Z</dcterms:modified>
</cp:coreProperties>
</file>