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84" w:rsidRDefault="00194A84" w:rsidP="00194A84">
      <w:pPr>
        <w:suppressAutoHyphens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  <w:lang w:eastAsia="en-GB"/>
        </w:rPr>
      </w:pPr>
    </w:p>
    <w:p w:rsidR="00194A84" w:rsidRPr="00F41559" w:rsidRDefault="00194A84" w:rsidP="00194A84">
      <w:pPr>
        <w:jc w:val="center"/>
        <w:rPr>
          <w:b/>
        </w:rPr>
      </w:pPr>
      <w:r w:rsidRPr="00F41559">
        <w:rPr>
          <w:b/>
        </w:rPr>
        <w:t>NAMMCO SCIENTIFIC COMMITTEE WORKING GROUP</w:t>
      </w:r>
    </w:p>
    <w:p w:rsidR="00194A84" w:rsidRPr="00F41559" w:rsidRDefault="00194A84" w:rsidP="00194A84">
      <w:pPr>
        <w:jc w:val="center"/>
        <w:rPr>
          <w:b/>
        </w:rPr>
      </w:pPr>
      <w:r w:rsidRPr="00F41559">
        <w:rPr>
          <w:b/>
        </w:rPr>
        <w:t>ON</w:t>
      </w:r>
    </w:p>
    <w:p w:rsidR="00194A84" w:rsidRPr="00F41559" w:rsidRDefault="00194A84" w:rsidP="00194A84">
      <w:pPr>
        <w:jc w:val="center"/>
        <w:rPr>
          <w:b/>
        </w:rPr>
      </w:pPr>
      <w:r>
        <w:rPr>
          <w:b/>
        </w:rPr>
        <w:t>HARBOUR PORPOISES</w:t>
      </w:r>
    </w:p>
    <w:p w:rsidR="00194A84" w:rsidRPr="00194A84" w:rsidRDefault="00194A84" w:rsidP="00194A84">
      <w:pPr>
        <w:jc w:val="center"/>
        <w:rPr>
          <w:b/>
        </w:rPr>
      </w:pPr>
      <w:r w:rsidRPr="00F41559">
        <w:rPr>
          <w:b/>
        </w:rPr>
        <w:t xml:space="preserve">Copenhagen, </w:t>
      </w:r>
      <w:r>
        <w:rPr>
          <w:b/>
        </w:rPr>
        <w:t>4-6</w:t>
      </w:r>
      <w:r w:rsidRPr="00F41559">
        <w:rPr>
          <w:b/>
        </w:rPr>
        <w:t xml:space="preserve"> </w:t>
      </w:r>
      <w:r>
        <w:rPr>
          <w:b/>
        </w:rPr>
        <w:t>November 2013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center"/>
        <w:rPr>
          <w:color w:val="000000"/>
          <w:sz w:val="24"/>
          <w:szCs w:val="24"/>
          <w:lang w:eastAsia="en-GB"/>
        </w:rPr>
      </w:pPr>
      <w:r w:rsidRPr="00951460">
        <w:rPr>
          <w:b/>
          <w:bCs/>
          <w:color w:val="000000"/>
          <w:sz w:val="24"/>
          <w:szCs w:val="24"/>
          <w:lang w:eastAsia="en-GB"/>
        </w:rPr>
        <w:t>Agenda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en-GB"/>
        </w:rPr>
      </w:pP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1. CHAIRMAN WELCOME AND OPENING REMARKS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2. ADOPTION OF AGENDA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3. APPOINTMENT OF RAPPORTEURS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4. REVIEW OF AVAILABLE DOCUMENTS AND REPORTS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 Greenland assessment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5.1. Stock delineation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5.2. Biological parameters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5.3. Abundance estimation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5.4. Catch statistics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5.5. Population modelling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5.6. Management advice </w:t>
      </w:r>
      <w:bookmarkStart w:id="0" w:name="_GoBack"/>
      <w:bookmarkEnd w:id="0"/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 Norway assessment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6.1. By-catch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27"/>
        <w:ind w:left="1134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6.1.1. By-catch numbers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left="1134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6.1.2. Mitigation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6.2. Abundance estimation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left="1134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6.2.1. Survey Design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left="567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6.3 Stock delineation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7. OTHER BUSINESS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8. FINALIZE REPORT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5BFA4A" wp14:editId="1D9D8C40">
                <wp:simplePos x="0" y="0"/>
                <wp:positionH relativeFrom="column">
                  <wp:posOffset>33020</wp:posOffset>
                </wp:positionH>
                <wp:positionV relativeFrom="paragraph">
                  <wp:posOffset>77469</wp:posOffset>
                </wp:positionV>
                <wp:extent cx="538162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9C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.6pt;margin-top:6.1pt;width:42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"/>
            </w:pict>
          </mc:Fallback>
        </mc:AlternateConten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jc w:val="left"/>
        <w:rPr>
          <w:color w:val="000000"/>
          <w:sz w:val="24"/>
          <w:szCs w:val="24"/>
          <w:lang w:eastAsia="en-GB"/>
        </w:rPr>
      </w:pPr>
      <w:r w:rsidRPr="00951460">
        <w:rPr>
          <w:color w:val="000000"/>
          <w:sz w:val="24"/>
          <w:szCs w:val="24"/>
          <w:lang w:eastAsia="en-GB"/>
        </w:rPr>
        <w:t xml:space="preserve">TERMS OF REFERENCE 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right="565"/>
        <w:rPr>
          <w:color w:val="000000"/>
          <w:sz w:val="24"/>
          <w:szCs w:val="24"/>
          <w:lang w:eastAsia="en-GB"/>
        </w:rPr>
      </w:pPr>
      <w:r w:rsidRPr="00951460">
        <w:rPr>
          <w:b/>
          <w:bCs/>
          <w:color w:val="000000"/>
          <w:sz w:val="24"/>
          <w:szCs w:val="24"/>
          <w:lang w:eastAsia="en-GB"/>
        </w:rPr>
        <w:t xml:space="preserve">R-3.10.1 - NAMMCO/7-1997: </w:t>
      </w:r>
      <w:r w:rsidRPr="00951460">
        <w:rPr>
          <w:color w:val="000000"/>
          <w:sz w:val="24"/>
          <w:szCs w:val="24"/>
          <w:lang w:eastAsia="en-GB"/>
        </w:rPr>
        <w:t>to conduct a comprehensive assessment of the harbour porpoise throughout its range.</w:t>
      </w:r>
    </w:p>
    <w:p w:rsidR="00194A84" w:rsidRPr="00951460" w:rsidRDefault="00194A84" w:rsidP="00194A84">
      <w:pPr>
        <w:suppressAutoHyphens w:val="0"/>
        <w:autoSpaceDN w:val="0"/>
        <w:adjustRightInd w:val="0"/>
        <w:spacing w:after="0"/>
        <w:ind w:right="565"/>
        <w:rPr>
          <w:color w:val="000000"/>
          <w:sz w:val="24"/>
          <w:szCs w:val="24"/>
          <w:lang w:eastAsia="en-GB"/>
        </w:rPr>
      </w:pPr>
    </w:p>
    <w:p w:rsidR="00620A2E" w:rsidRDefault="00620A2E"/>
    <w:sectPr w:rsidR="00620A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84" w:rsidRDefault="00194A84" w:rsidP="00194A84">
      <w:pPr>
        <w:spacing w:after="0"/>
      </w:pPr>
      <w:r>
        <w:separator/>
      </w:r>
    </w:p>
  </w:endnote>
  <w:endnote w:type="continuationSeparator" w:id="0">
    <w:p w:rsidR="00194A84" w:rsidRDefault="00194A84" w:rsidP="00194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84" w:rsidRDefault="00194A84" w:rsidP="00194A84">
      <w:pPr>
        <w:spacing w:after="0"/>
      </w:pPr>
      <w:r>
        <w:separator/>
      </w:r>
    </w:p>
  </w:footnote>
  <w:footnote w:type="continuationSeparator" w:id="0">
    <w:p w:rsidR="00194A84" w:rsidRDefault="00194A84" w:rsidP="00194A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84" w:rsidRDefault="00194A84" w:rsidP="00194A84">
    <w:pPr>
      <w:pStyle w:val="Header"/>
      <w:jc w:val="left"/>
      <w:rPr>
        <w:lang w:val="en-US"/>
      </w:rPr>
    </w:pPr>
    <w:r>
      <w:tab/>
    </w:r>
    <w:r>
      <w:tab/>
    </w:r>
    <w:r w:rsidRPr="007848CD">
      <w:rPr>
        <w:lang w:val="en-US"/>
      </w:rPr>
      <w:t>NAMMCO SC/</w:t>
    </w:r>
    <w:r>
      <w:rPr>
        <w:lang w:val="en-US"/>
      </w:rPr>
      <w:t>20</w:t>
    </w:r>
    <w:r w:rsidRPr="007848CD">
      <w:rPr>
        <w:lang w:val="en-US"/>
      </w:rPr>
      <w:t>/</w:t>
    </w:r>
    <w:r>
      <w:rPr>
        <w:lang w:val="en-US"/>
      </w:rPr>
      <w:t>HP</w:t>
    </w:r>
    <w:r w:rsidRPr="007848CD">
      <w:rPr>
        <w:lang w:val="en-US"/>
      </w:rPr>
      <w:t>/0</w:t>
    </w:r>
    <w:r>
      <w:rPr>
        <w:lang w:val="en-US"/>
      </w:rPr>
      <w:t>2</w:t>
    </w:r>
  </w:p>
  <w:p w:rsidR="00194A84" w:rsidRDefault="00194A84" w:rsidP="00194A84">
    <w:pPr>
      <w:pStyle w:val="Header"/>
      <w:jc w:val="center"/>
    </w:pPr>
    <w:r w:rsidRPr="00F41559">
      <w:rPr>
        <w:noProof/>
      </w:rPr>
      <w:drawing>
        <wp:inline distT="0" distB="0" distL="0" distR="0" wp14:anchorId="656C9994" wp14:editId="124CAC6B">
          <wp:extent cx="1371600" cy="962025"/>
          <wp:effectExtent l="0" t="0" r="0" b="9525"/>
          <wp:docPr id="6" name="Picture 6" descr="Namm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m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84"/>
    <w:rsid w:val="00194A84"/>
    <w:rsid w:val="0062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8D6DC"/>
  <w15:chartTrackingRefBased/>
  <w15:docId w15:val="{F7541C8A-5C32-4A6F-9F30-B61FAD79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84"/>
    <w:pPr>
      <w:suppressAutoHyphens/>
      <w:autoSpaceDE w:val="0"/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4A84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4A8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4A84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2019-02-19T10:48:00Z</dcterms:created>
  <dcterms:modified xsi:type="dcterms:W3CDTF">2019-02-19T10:52:00Z</dcterms:modified>
</cp:coreProperties>
</file>